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240" w:lineRule="auto"/>
        <w:jc w:val="center"/>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ASUN Department of IDEA</w:t>
      </w:r>
    </w:p>
    <w:p w:rsidR="00000000" w:rsidDel="00000000" w:rsidP="00000000" w:rsidRDefault="00000000" w:rsidRPr="00000000" w14:paraId="00000003">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Agenda for Friday, October 9th, 2026 at 10:00 am</w:t>
      </w:r>
    </w:p>
    <w:p w:rsidR="00000000" w:rsidDel="00000000" w:rsidP="00000000" w:rsidRDefault="00000000" w:rsidRPr="00000000" w14:paraId="0000000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Person: Frankie Sue Del Papa President’s Conference Room (JCSU 332)</w:t>
      </w:r>
    </w:p>
    <w:p w:rsidR="00000000" w:rsidDel="00000000" w:rsidP="00000000" w:rsidRDefault="00000000" w:rsidRPr="00000000" w14:paraId="00000005">
      <w:pPr>
        <w:jc w:val="center"/>
        <w:rPr>
          <w:rFonts w:ascii="Times New Roman" w:cs="Times New Roman" w:eastAsia="Times New Roman" w:hAnsi="Times New Roman"/>
          <w:sz w:val="8"/>
          <w:szCs w:val="8"/>
        </w:rPr>
      </w:pPr>
      <w:r w:rsidDel="00000000" w:rsidR="00000000" w:rsidRPr="00000000">
        <w:rPr>
          <w:rFonts w:ascii="Times New Roman" w:cs="Times New Roman" w:eastAsia="Times New Roman" w:hAnsi="Times New Roman"/>
          <w:rtl w:val="0"/>
        </w:rPr>
        <w:t xml:space="preserve">Virtual: </w:t>
      </w:r>
      <w:hyperlink r:id="rId6">
        <w:r w:rsidDel="00000000" w:rsidR="00000000" w:rsidRPr="00000000">
          <w:rPr>
            <w:color w:val="5b5fc7"/>
            <w:sz w:val="16"/>
            <w:szCs w:val="16"/>
            <w:u w:val="single"/>
            <w:rtl w:val="0"/>
          </w:rPr>
          <w:t xml:space="preserve">https://teams.microsoft.com/meet/252481365446976?p=FkMTmx1gOTUX989pa0</w:t>
        </w:r>
      </w:hyperlink>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numPr>
          <w:ilvl w:val="0"/>
          <w:numId w:val="1"/>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CALL MEETING TO ORDER</w:t>
      </w:r>
    </w:p>
    <w:p w:rsidR="00000000" w:rsidDel="00000000" w:rsidP="00000000" w:rsidRDefault="00000000" w:rsidRPr="00000000" w14:paraId="00000008">
      <w:pPr>
        <w:ind w:left="720" w:firstLine="0"/>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09">
      <w:pPr>
        <w:numPr>
          <w:ilvl w:val="0"/>
          <w:numId w:val="1"/>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COMPLIANCE WITH NEVADA OPEN MEETING LAW</w:t>
      </w:r>
      <w:r w:rsidDel="00000000" w:rsidR="00000000" w:rsidRPr="00000000">
        <w:rPr>
          <w:rtl w:val="0"/>
        </w:rPr>
      </w:r>
    </w:p>
    <w:p w:rsidR="00000000" w:rsidDel="00000000" w:rsidP="00000000" w:rsidRDefault="00000000" w:rsidRPr="00000000" w14:paraId="0000000A">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Was the agenda posted three full working days by 9 am, not including the meeting date?</w:t>
      </w:r>
    </w:p>
    <w:p w:rsidR="00000000" w:rsidDel="00000000" w:rsidP="00000000" w:rsidRDefault="00000000" w:rsidRPr="00000000" w14:paraId="0000000B">
      <w:pPr>
        <w:numPr>
          <w:ilvl w:val="2"/>
          <w:numId w:val="1"/>
        </w:numPr>
        <w:ind w:left="2160" w:hanging="36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 the meeting taking place on the day of the week, month, day, year, at the time and location listed on the agenda? </w:t>
      </w:r>
    </w:p>
    <w:p w:rsidR="00000000" w:rsidDel="00000000" w:rsidP="00000000" w:rsidRDefault="00000000" w:rsidRPr="00000000" w14:paraId="0000000D">
      <w:pPr>
        <w:numPr>
          <w:ilvl w:val="1"/>
          <w:numId w:val="1"/>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 the Zoom link working and available to the public?</w:t>
      </w:r>
    </w:p>
    <w:p w:rsidR="00000000" w:rsidDel="00000000" w:rsidP="00000000" w:rsidRDefault="00000000" w:rsidRPr="00000000" w14:paraId="0000000E">
      <w:pPr>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numPr>
          <w:ilvl w:val="0"/>
          <w:numId w:val="1"/>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LAND ACKNOWLEDGEMENT</w:t>
      </w:r>
    </w:p>
    <w:p w:rsidR="00000000" w:rsidDel="00000000" w:rsidP="00000000" w:rsidRDefault="00000000" w:rsidRPr="00000000" w14:paraId="00000010">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acknowledge that the University of Nevada, Reno is situated on the traditional homelands of the Numu (Northern Paiute), Wašiw (Washoe), Newe (Western Shoshone), Nuwu (Southern Paiute) peoples. These lands continue to be a gathering place for Indigenous Peoples and we recognize their deep connections to these places. We extend our appreciation for the opportunity to live and learn on their territory.</w:t>
      </w:r>
    </w:p>
    <w:p w:rsidR="00000000" w:rsidDel="00000000" w:rsidP="00000000" w:rsidRDefault="00000000" w:rsidRPr="00000000" w14:paraId="00000011">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numPr>
          <w:ilvl w:val="0"/>
          <w:numId w:val="1"/>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ROLL CALL</w:t>
      </w:r>
    </w:p>
    <w:p w:rsidR="00000000" w:rsidDel="00000000" w:rsidP="00000000" w:rsidRDefault="00000000" w:rsidRPr="00000000" w14:paraId="00000013">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Roll Call will be listed for all members present by the designated officer.</w:t>
      </w:r>
    </w:p>
    <w:p w:rsidR="00000000" w:rsidDel="00000000" w:rsidP="00000000" w:rsidRDefault="00000000" w:rsidRPr="00000000" w14:paraId="00000014">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numPr>
          <w:ilvl w:val="0"/>
          <w:numId w:val="1"/>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PUBLIC COMMENT (INFORMATION ONLY)</w:t>
      </w:r>
    </w:p>
    <w:p w:rsidR="00000000" w:rsidDel="00000000" w:rsidP="00000000" w:rsidRDefault="00000000" w:rsidRPr="00000000" w14:paraId="00000016">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Items heard under public comment may be for items either on or off the agenda. Action may not be taken on items raised under public comment. The Speaker may elect to take public comment on action items on this agenda. The Speaker may impose reasonable limits on the length members of the public may speak</w:t>
      </w:r>
    </w:p>
    <w:p w:rsidR="00000000" w:rsidDel="00000000" w:rsidP="00000000" w:rsidRDefault="00000000" w:rsidRPr="00000000" w14:paraId="00000017">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numPr>
          <w:ilvl w:val="0"/>
          <w:numId w:val="1"/>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REPORTS OF OFFICERS (INFORMATION ONLY)</w:t>
      </w:r>
    </w:p>
    <w:p w:rsidR="00000000" w:rsidDel="00000000" w:rsidP="00000000" w:rsidRDefault="00000000" w:rsidRPr="00000000" w14:paraId="00000019">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Officers of the Cabinet may give a report if they have pertinent information. The President or Chair may also ask an officer to give a report. If an officer has no pertinent updates, they may indicate by saying “No Report at this time” </w:t>
      </w:r>
    </w:p>
    <w:p w:rsidR="00000000" w:rsidDel="00000000" w:rsidP="00000000" w:rsidRDefault="00000000" w:rsidRPr="00000000" w14:paraId="0000001A">
      <w:pPr>
        <w:numPr>
          <w:ilvl w:val="0"/>
          <w:numId w:val="2"/>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Director of IDEA, Jorge Benuto</w:t>
      </w:r>
    </w:p>
    <w:p w:rsidR="00000000" w:rsidDel="00000000" w:rsidP="00000000" w:rsidRDefault="00000000" w:rsidRPr="00000000" w14:paraId="0000001B">
      <w:pPr>
        <w:numPr>
          <w:ilvl w:val="0"/>
          <w:numId w:val="2"/>
        </w:numPr>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 Assistant Director of IDEA, Kaitlyn Rock </w:t>
      </w:r>
    </w:p>
    <w:p w:rsidR="00000000" w:rsidDel="00000000" w:rsidP="00000000" w:rsidRDefault="00000000" w:rsidRPr="00000000" w14:paraId="0000001C">
      <w:pPr>
        <w:numPr>
          <w:ilvl w:val="0"/>
          <w:numId w:val="2"/>
        </w:numPr>
        <w:ind w:left="1440" w:hanging="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Commissioner of Social Justice and Policy, Ryan Rushton</w:t>
      </w:r>
    </w:p>
    <w:p w:rsidR="00000000" w:rsidDel="00000000" w:rsidP="00000000" w:rsidRDefault="00000000" w:rsidRPr="00000000" w14:paraId="0000001D">
      <w:pPr>
        <w:numPr>
          <w:ilvl w:val="0"/>
          <w:numId w:val="2"/>
        </w:numPr>
        <w:ind w:left="1440" w:hanging="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Commissioner of Marketing and Outreach, Dreanna Haywood </w:t>
      </w:r>
    </w:p>
    <w:p w:rsidR="00000000" w:rsidDel="00000000" w:rsidP="00000000" w:rsidRDefault="00000000" w:rsidRPr="00000000" w14:paraId="0000001E">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numPr>
          <w:ilvl w:val="0"/>
          <w:numId w:val="1"/>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OLD BUSINESS (FOR POSSIBLE ACTION)</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There is no old business to be considered at this time. </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numPr>
          <w:ilvl w:val="0"/>
          <w:numId w:val="1"/>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NEW BUSINESS (FOR POSSIBLE ACTION) </w:t>
      </w:r>
    </w:p>
    <w:p w:rsidR="00000000" w:rsidDel="00000000" w:rsidP="00000000" w:rsidRDefault="00000000" w:rsidRPr="00000000" w14:paraId="00000023">
      <w:pPr>
        <w:numPr>
          <w:ilvl w:val="1"/>
          <w:numId w:val="1"/>
        </w:numPr>
        <w:ind w:left="144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Review of Budget for Noche De Locura</w:t>
      </w:r>
    </w:p>
    <w:p w:rsidR="00000000" w:rsidDel="00000000" w:rsidP="00000000" w:rsidRDefault="00000000" w:rsidRPr="00000000" w14:paraId="00000024">
      <w:pPr>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Members of the Department of IDEA will review a budget for the Diversity, Social, Justice and Inclusion, Noche de Locura </w:t>
      </w:r>
    </w:p>
    <w:p w:rsidR="00000000" w:rsidDel="00000000" w:rsidP="00000000" w:rsidRDefault="00000000" w:rsidRPr="00000000" w14:paraId="00000025">
      <w:pPr>
        <w:ind w:left="144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numPr>
          <w:ilvl w:val="1"/>
          <w:numId w:val="1"/>
        </w:numPr>
        <w:ind w:left="1440"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Review of Budget for API Night Market </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ab/>
        <w:tab/>
      </w:r>
      <w:r w:rsidDel="00000000" w:rsidR="00000000" w:rsidRPr="00000000">
        <w:rPr>
          <w:rFonts w:ascii="Times New Roman" w:cs="Times New Roman" w:eastAsia="Times New Roman" w:hAnsi="Times New Roman"/>
          <w:rtl w:val="0"/>
        </w:rPr>
        <w:t xml:space="preserve">Members of Department of IDEA will review a budget for the Multicultural Center, API Night Market</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numPr>
          <w:ilvl w:val="0"/>
          <w:numId w:val="1"/>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PUBLIC COMMENT (INFORMATION ONLY)</w:t>
      </w:r>
    </w:p>
    <w:p w:rsidR="00000000" w:rsidDel="00000000" w:rsidP="00000000" w:rsidRDefault="00000000" w:rsidRPr="00000000" w14:paraId="0000002A">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Items heard under public comment may be for items either on or off the agenda. Action may not be taken on items raised under public comment. The Speaker may elect to take public comment on action items on this agenda. The Speaker may impose reasonable limits on the length members of the public may speak</w:t>
      </w:r>
    </w:p>
    <w:p w:rsidR="00000000" w:rsidDel="00000000" w:rsidP="00000000" w:rsidRDefault="00000000" w:rsidRPr="00000000" w14:paraId="0000002B">
      <w:pPr>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numPr>
          <w:ilvl w:val="0"/>
          <w:numId w:val="1"/>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ADJOURNMENT</w:t>
      </w:r>
    </w:p>
    <w:p w:rsidR="00000000" w:rsidDel="00000000" w:rsidP="00000000" w:rsidRDefault="00000000" w:rsidRPr="00000000" w14:paraId="0000002D">
      <w:pPr>
        <w:ind w:left="720"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2E">
      <w:pPr>
        <w:numPr>
          <w:ilvl w:val="0"/>
          <w:numId w:val="1"/>
        </w:numPr>
        <w:ind w:left="720" w:hanging="3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NOTES</w:t>
      </w:r>
    </w:p>
    <w:p w:rsidR="00000000" w:rsidDel="00000000" w:rsidP="00000000" w:rsidRDefault="00000000" w:rsidRPr="00000000" w14:paraId="0000002F">
      <w:pPr>
        <w:ind w:left="720" w:firstLine="0"/>
        <w:rPr>
          <w:sz w:val="18"/>
          <w:szCs w:val="18"/>
        </w:rPr>
      </w:pPr>
      <w:r w:rsidDel="00000000" w:rsidR="00000000" w:rsidRPr="00000000">
        <w:rPr>
          <w:i w:val="1"/>
          <w:iCs w:val="1"/>
          <w:sz w:val="18"/>
          <w:szCs w:val="18"/>
          <w:rtl w:val="0"/>
        </w:rPr>
        <w:t xml:space="preserve">This agenda has been posted at the ASUN Offices in the Joe Crowley Student Union, and online at </w:t>
      </w:r>
      <w:hyperlink r:id="rId7">
        <w:r w:rsidDel="00000000" w:rsidR="00000000" w:rsidRPr="00000000">
          <w:rPr>
            <w:i w:val="1"/>
            <w:iCs w:val="1"/>
            <w:color w:val="467886"/>
            <w:sz w:val="18"/>
            <w:szCs w:val="18"/>
            <w:u w:val="single"/>
            <w:rtl w:val="0"/>
          </w:rPr>
          <w:t xml:space="preserve">www.nevadaasun.com</w:t>
        </w:r>
      </w:hyperlink>
      <w:hyperlink r:id="rId8">
        <w:r w:rsidDel="00000000" w:rsidR="00000000" w:rsidRPr="00000000">
          <w:rPr>
            <w:i w:val="1"/>
            <w:iCs w:val="1"/>
            <w:sz w:val="18"/>
            <w:szCs w:val="18"/>
            <w:rtl w:val="0"/>
          </w:rPr>
          <w:t xml:space="preserve">a</w:t>
        </w:r>
      </w:hyperlink>
      <w:r w:rsidDel="00000000" w:rsidR="00000000" w:rsidRPr="00000000">
        <w:rPr>
          <w:i w:val="1"/>
          <w:iCs w:val="1"/>
          <w:sz w:val="18"/>
          <w:szCs w:val="18"/>
          <w:rtl w:val="0"/>
        </w:rPr>
        <w:t xml:space="preserve">n</w:t>
      </w:r>
      <w:hyperlink r:id="rId9">
        <w:r w:rsidDel="00000000" w:rsidR="00000000" w:rsidRPr="00000000">
          <w:rPr>
            <w:i w:val="1"/>
            <w:iCs w:val="1"/>
            <w:sz w:val="18"/>
            <w:szCs w:val="18"/>
            <w:rtl w:val="0"/>
          </w:rPr>
          <w:t xml:space="preserve">d </w:t>
        </w:r>
      </w:hyperlink>
      <w:hyperlink r:id="rId10">
        <w:r w:rsidDel="00000000" w:rsidR="00000000" w:rsidRPr="00000000">
          <w:rPr>
            <w:i w:val="1"/>
            <w:iCs w:val="1"/>
            <w:color w:val="0563c1"/>
            <w:sz w:val="18"/>
            <w:szCs w:val="18"/>
            <w:u w:val="single"/>
            <w:rtl w:val="0"/>
          </w:rPr>
          <w:t xml:space="preserve">notice.nv.gov</w:t>
        </w:r>
      </w:hyperlink>
      <w:hyperlink r:id="rId11">
        <w:r w:rsidDel="00000000" w:rsidR="00000000" w:rsidRPr="00000000">
          <w:rPr>
            <w:i w:val="1"/>
            <w:iCs w:val="1"/>
            <w:sz w:val="18"/>
            <w:szCs w:val="18"/>
            <w:rtl w:val="0"/>
          </w:rPr>
          <w:t xml:space="preserve"> </w:t>
        </w:r>
      </w:hyperlink>
      <w:r w:rsidDel="00000000" w:rsidR="00000000" w:rsidRPr="00000000">
        <w:rPr>
          <w:i w:val="1"/>
          <w:iCs w:val="1"/>
          <w:sz w:val="18"/>
          <w:szCs w:val="18"/>
          <w:rtl w:val="0"/>
        </w:rPr>
        <w:t xml:space="preserve">a minimum of three (3) business days prior to the meeting in accordance with Nevada Open Meeting Law (NOML). Individuals with any concerns or questions regarding this agenda’s compliance with NOML should contact the ASUN Director of Ethics and Compliance </w:t>
      </w:r>
      <w:hyperlink r:id="rId12">
        <w:r w:rsidDel="00000000" w:rsidR="00000000" w:rsidRPr="00000000">
          <w:rPr>
            <w:i w:val="1"/>
            <w:iCs w:val="1"/>
            <w:color w:val="1155cc"/>
            <w:sz w:val="18"/>
            <w:szCs w:val="18"/>
            <w:u w:val="single"/>
            <w:rtl w:val="0"/>
          </w:rPr>
          <w:t xml:space="preserve">directorethicscompliance@asun.unr.edu</w:t>
        </w:r>
      </w:hyperlink>
      <w:r w:rsidDel="00000000" w:rsidR="00000000" w:rsidRPr="00000000">
        <w:rPr>
          <w:i w:val="1"/>
          <w:iCs w:val="1"/>
          <w:sz w:val="18"/>
          <w:szCs w:val="18"/>
          <w:rtl w:val="0"/>
        </w:rPr>
        <w:t xml:space="preserve">. </w:t>
      </w:r>
      <w:r w:rsidDel="00000000" w:rsidR="00000000" w:rsidRPr="00000000">
        <w:rPr>
          <w:sz w:val="18"/>
          <w:szCs w:val="18"/>
          <w:rtl w:val="0"/>
        </w:rPr>
        <w:t xml:space="preserve"> </w:t>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hd w:fill="ffffff" w:val="clear"/>
        <w:ind w:left="720" w:firstLine="0"/>
        <w:rPr>
          <w:sz w:val="18"/>
          <w:szCs w:val="18"/>
        </w:rPr>
      </w:pPr>
      <w:r w:rsidDel="00000000" w:rsidR="00000000" w:rsidRPr="00000000">
        <w:rPr>
          <w:i w:val="1"/>
          <w:iCs w:val="1"/>
          <w:sz w:val="18"/>
          <w:szCs w:val="18"/>
          <w:rtl w:val="0"/>
        </w:rPr>
        <w:t xml:space="preserve"> </w:t>
      </w:r>
      <w:r w:rsidDel="00000000" w:rsidR="00000000" w:rsidRPr="00000000">
        <w:rPr>
          <w:sz w:val="18"/>
          <w:szCs w:val="18"/>
          <w:rtl w:val="0"/>
        </w:rPr>
        <w:t xml:space="preserve"> </w:t>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hd w:fill="ffffff" w:val="clear"/>
        <w:ind w:left="700" w:right="40" w:firstLine="20"/>
        <w:jc w:val="both"/>
        <w:rPr>
          <w:sz w:val="18"/>
          <w:szCs w:val="18"/>
        </w:rPr>
      </w:pPr>
      <w:r w:rsidDel="00000000" w:rsidR="00000000" w:rsidRPr="00000000">
        <w:rPr>
          <w:i w:val="1"/>
          <w:iCs w:val="1"/>
          <w:sz w:val="18"/>
          <w:szCs w:val="18"/>
          <w:rtl w:val="0"/>
        </w:rPr>
        <w:t xml:space="preserve">Items on the agenda may be taken out of order. The Department of IDEAmay combine two or more agenda items for consideration. The Department of IDEA may remove an item from the agenda or delay discussion relating to an item on the agenda at any time. </w:t>
      </w:r>
      <w:r w:rsidDel="00000000" w:rsidR="00000000" w:rsidRPr="00000000">
        <w:rPr>
          <w:sz w:val="18"/>
          <w:szCs w:val="18"/>
          <w:rtl w:val="0"/>
        </w:rPr>
        <w:t xml:space="preserve"> </w:t>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hd w:fill="ffffff" w:val="clear"/>
        <w:ind w:left="720" w:firstLine="0"/>
        <w:rPr>
          <w:sz w:val="18"/>
          <w:szCs w:val="18"/>
        </w:rPr>
      </w:pPr>
      <w:r w:rsidDel="00000000" w:rsidR="00000000" w:rsidRPr="00000000">
        <w:rPr>
          <w:i w:val="1"/>
          <w:iCs w:val="1"/>
          <w:sz w:val="18"/>
          <w:szCs w:val="18"/>
          <w:rtl w:val="0"/>
        </w:rPr>
        <w:t xml:space="preserve"> </w:t>
      </w:r>
      <w:r w:rsidDel="00000000" w:rsidR="00000000" w:rsidRPr="00000000">
        <w:rPr>
          <w:sz w:val="18"/>
          <w:szCs w:val="18"/>
          <w:rtl w:val="0"/>
        </w:rPr>
        <w:t xml:space="preserve"> </w:t>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hd w:fill="ffffff" w:val="clear"/>
        <w:spacing w:after="700" w:lineRule="auto"/>
        <w:ind w:left="700" w:right="40" w:firstLine="20"/>
        <w:jc w:val="both"/>
        <w:rPr>
          <w:sz w:val="18"/>
          <w:szCs w:val="18"/>
        </w:rPr>
      </w:pPr>
      <w:r w:rsidDel="00000000" w:rsidR="00000000" w:rsidRPr="00000000">
        <w:rPr>
          <w:i w:val="1"/>
          <w:iCs w:val="1"/>
          <w:sz w:val="18"/>
          <w:szCs w:val="18"/>
          <w:rtl w:val="0"/>
        </w:rPr>
        <w:t xml:space="preserve">Please email Director Benuto at diversitydirecto@asun.unr.edu to arrange for appropriate accommodations should you need any or if you would like a copy of any of the listed agenda items or supporting materials. </w:t>
      </w:r>
      <w:r w:rsidDel="00000000" w:rsidR="00000000" w:rsidRPr="00000000">
        <w:rPr>
          <w:sz w:val="18"/>
          <w:szCs w:val="18"/>
          <w:rtl w:val="0"/>
        </w:rPr>
        <w:t xml:space="preserve"> </w:t>
      </w:r>
    </w:p>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hd w:fill="ffffff" w:val="clear"/>
        <w:spacing w:after="700" w:lineRule="auto"/>
        <w:ind w:left="700" w:right="40" w:firstLine="20"/>
        <w:jc w:val="both"/>
        <w:rPr>
          <w:sz w:val="18"/>
          <w:szCs w:val="18"/>
        </w:rPr>
      </w:pPr>
      <w:r w:rsidDel="00000000" w:rsidR="00000000" w:rsidRPr="00000000">
        <w:rPr>
          <w:rtl w:val="0"/>
        </w:rPr>
      </w:r>
    </w:p>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hd w:fill="ffffff" w:val="clear"/>
        <w:spacing w:after="700" w:lineRule="auto"/>
        <w:ind w:left="700" w:right="40" w:firstLine="20"/>
        <w:jc w:val="both"/>
        <w:rPr>
          <w:sz w:val="18"/>
          <w:szCs w:val="18"/>
        </w:rPr>
      </w:pPr>
      <w:r w:rsidDel="00000000" w:rsidR="00000000" w:rsidRPr="00000000">
        <w:rPr>
          <w:rtl w:val="0"/>
        </w:rPr>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hd w:fill="ffffff" w:val="clear"/>
        <w:spacing w:after="100" w:line="256.80001090909093" w:lineRule="auto"/>
        <w:jc w:val="center"/>
        <w:rPr>
          <w:sz w:val="31"/>
          <w:szCs w:val="31"/>
        </w:rPr>
      </w:pPr>
      <w:r w:rsidDel="00000000" w:rsidR="00000000" w:rsidRPr="00000000">
        <w:rPr>
          <w:rtl w:val="0"/>
        </w:rPr>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hd w:fill="ffffff" w:val="clear"/>
        <w:spacing w:after="100" w:line="256.80001090909093" w:lineRule="auto"/>
        <w:jc w:val="center"/>
        <w:rPr>
          <w:sz w:val="31"/>
          <w:szCs w:val="31"/>
        </w:rPr>
      </w:pPr>
      <w:r w:rsidDel="00000000" w:rsidR="00000000" w:rsidRPr="00000000">
        <w:rPr>
          <w:rtl w:val="0"/>
        </w:rPr>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hd w:fill="ffffff" w:val="clear"/>
        <w:spacing w:after="100" w:line="256.80001090909093" w:lineRule="auto"/>
        <w:jc w:val="center"/>
        <w:rPr>
          <w:sz w:val="31"/>
          <w:szCs w:val="31"/>
        </w:rPr>
      </w:pPr>
      <w:r w:rsidDel="00000000" w:rsidR="00000000" w:rsidRPr="00000000">
        <w:rPr>
          <w:rtl w:val="0"/>
        </w:rPr>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hd w:fill="ffffff" w:val="clear"/>
        <w:spacing w:after="100" w:line="256.80001090909093" w:lineRule="auto"/>
        <w:jc w:val="center"/>
        <w:rPr>
          <w:sz w:val="31"/>
          <w:szCs w:val="31"/>
        </w:rPr>
      </w:pPr>
      <w:r w:rsidDel="00000000" w:rsidR="00000000" w:rsidRPr="00000000">
        <w:rPr>
          <w:rtl w:val="0"/>
        </w:rPr>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hd w:fill="ffffff" w:val="clear"/>
        <w:spacing w:after="100" w:line="256.80001090909093" w:lineRule="auto"/>
        <w:jc w:val="center"/>
        <w:rPr>
          <w:sz w:val="31"/>
          <w:szCs w:val="31"/>
        </w:rPr>
      </w:pPr>
      <w:r w:rsidDel="00000000" w:rsidR="00000000" w:rsidRPr="00000000">
        <w:rPr>
          <w:sz w:val="31"/>
          <w:szCs w:val="31"/>
          <w:rtl w:val="0"/>
        </w:rPr>
        <w:t xml:space="preserve">ASUN DEPARTMENT OF IDEA</w:t>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hd w:fill="ffffff" w:val="clear"/>
        <w:spacing w:after="100" w:before="40" w:line="256.80001090909093" w:lineRule="auto"/>
        <w:ind w:left="1280" w:firstLine="0"/>
        <w:jc w:val="both"/>
        <w:rPr>
          <w:sz w:val="40"/>
          <w:szCs w:val="40"/>
        </w:rPr>
      </w:pPr>
      <w:r w:rsidDel="00000000" w:rsidR="00000000" w:rsidRPr="00000000">
        <w:rPr>
          <w:sz w:val="40"/>
          <w:szCs w:val="40"/>
          <w:rtl w:val="0"/>
        </w:rPr>
        <w:t xml:space="preserve">EVENT &amp; BUDGET PROPOSAL FORM</w:t>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hd w:fill="ffffff" w:val="clear"/>
        <w:spacing w:after="100" w:before="40" w:line="256.80001090909093" w:lineRule="auto"/>
        <w:ind w:left="1280" w:firstLine="0"/>
        <w:jc w:val="both"/>
        <w:rPr>
          <w:sz w:val="14"/>
          <w:szCs w:val="14"/>
        </w:rPr>
      </w:pPr>
      <w:r w:rsidDel="00000000" w:rsidR="00000000" w:rsidRPr="00000000">
        <w:rPr>
          <w:sz w:val="14"/>
          <w:szCs w:val="14"/>
          <w:rtl w:val="0"/>
        </w:rPr>
        <w:t xml:space="preserve"> </w:t>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hd w:fill="ffffff" w:val="clear"/>
        <w:spacing w:after="100" w:before="40" w:line="256.80001090909093" w:lineRule="auto"/>
        <w:jc w:val="both"/>
        <w:rPr>
          <w:color w:val="ffffff"/>
          <w:sz w:val="24"/>
          <w:szCs w:val="24"/>
          <w:highlight w:val="black"/>
        </w:rPr>
      </w:pPr>
      <w:r w:rsidDel="00000000" w:rsidR="00000000" w:rsidRPr="00000000">
        <w:rPr>
          <w:color w:val="ffffff"/>
          <w:sz w:val="24"/>
          <w:szCs w:val="24"/>
          <w:highlight w:val="black"/>
          <w:rtl w:val="0"/>
        </w:rPr>
        <w:t xml:space="preserve">CONTACT INFORMATION:</w:t>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hd w:fill="ffffff" w:val="clear"/>
        <w:spacing w:after="100" w:before="120" w:line="256.80001090909093" w:lineRule="auto"/>
        <w:jc w:val="both"/>
        <w:rPr>
          <w:sz w:val="24"/>
          <w:szCs w:val="24"/>
          <w:u w:val="single"/>
        </w:rPr>
      </w:pPr>
      <w:r w:rsidDel="00000000" w:rsidR="00000000" w:rsidRPr="00000000">
        <w:rPr>
          <w:sz w:val="24"/>
          <w:szCs w:val="24"/>
          <w:u w:val="single"/>
          <w:rtl w:val="0"/>
        </w:rPr>
        <w:t xml:space="preserve">Organizer(s)/ Intern(s): Jorge Benuto</w:t>
      </w:r>
    </w:p>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hd w:fill="ffffff" w:val="clear"/>
        <w:spacing w:after="100" w:before="120" w:line="256.80001090909093" w:lineRule="auto"/>
        <w:jc w:val="both"/>
        <w:rPr>
          <w:color w:val="954f72"/>
          <w:sz w:val="24"/>
          <w:szCs w:val="24"/>
          <w:u w:val="single"/>
        </w:rPr>
      </w:pPr>
      <w:r w:rsidDel="00000000" w:rsidR="00000000" w:rsidRPr="00000000">
        <w:rPr>
          <w:sz w:val="24"/>
          <w:szCs w:val="24"/>
          <w:u w:val="single"/>
          <w:rtl w:val="0"/>
        </w:rPr>
        <w:t xml:space="preserve">E-mail(s): </w:t>
      </w:r>
      <w:r w:rsidDel="00000000" w:rsidR="00000000" w:rsidRPr="00000000">
        <w:rPr>
          <w:sz w:val="24"/>
          <w:szCs w:val="24"/>
          <w:rtl w:val="0"/>
        </w:rPr>
        <w:t xml:space="preserve"> </w:t>
      </w:r>
      <w:r w:rsidDel="00000000" w:rsidR="00000000" w:rsidRPr="00000000">
        <w:rPr>
          <w:color w:val="954f72"/>
          <w:sz w:val="24"/>
          <w:szCs w:val="24"/>
          <w:u w:val="single"/>
          <w:rtl w:val="0"/>
        </w:rPr>
        <w:t xml:space="preserve">diversitydirector@asun.unr.edu</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hd w:fill="ffffff" w:val="clear"/>
        <w:spacing w:after="100" w:before="120" w:line="256.80001090909093" w:lineRule="auto"/>
        <w:jc w:val="both"/>
        <w:rPr>
          <w:sz w:val="24"/>
          <w:szCs w:val="24"/>
          <w:u w:val="single"/>
        </w:rPr>
      </w:pPr>
      <w:r w:rsidDel="00000000" w:rsidR="00000000" w:rsidRPr="00000000">
        <w:rPr>
          <w:sz w:val="24"/>
          <w:szCs w:val="24"/>
          <w:u w:val="single"/>
          <w:rtl w:val="0"/>
        </w:rPr>
        <w:t xml:space="preserve">Learning Outcomes:</w:t>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hd w:fill="ffffff" w:val="clear"/>
        <w:spacing w:line="242.40000000000003" w:lineRule="auto"/>
        <w:ind w:left="1080" w:firstLine="0"/>
        <w:jc w:val="both"/>
        <w:rPr>
          <w:sz w:val="18"/>
          <w:szCs w:val="18"/>
        </w:rPr>
      </w:pPr>
      <w:r w:rsidDel="00000000" w:rsidR="00000000" w:rsidRPr="00000000">
        <w:rPr>
          <w:rFonts w:ascii="Times New Roman" w:cs="Times New Roman" w:eastAsia="Times New Roman" w:hAnsi="Times New Roman"/>
          <w:sz w:val="18"/>
          <w:szCs w:val="18"/>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18"/>
          <w:szCs w:val="18"/>
          <w:rtl w:val="0"/>
        </w:rPr>
        <w:t xml:space="preserve">Students gained exposure to Latinx heritage through music, food, and performances, fostering cross-cultural understanding and inclusivity.</w:t>
      </w:r>
    </w:p>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hd w:fill="ffffff" w:val="clear"/>
        <w:spacing w:after="160" w:lineRule="auto"/>
        <w:ind w:left="1080" w:firstLine="0"/>
        <w:jc w:val="both"/>
        <w:rPr>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Students connected with peers, cultural clubs, and campus organizations, strengthening their sense of belonging and campus involvement.</w:t>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hd w:fill="ffffff" w:val="clear"/>
        <w:spacing w:line="242.40000000000003" w:lineRule="auto"/>
        <w:ind w:left="1080" w:firstLine="0"/>
        <w:jc w:val="both"/>
        <w:rPr>
          <w:sz w:val="18"/>
          <w:szCs w:val="18"/>
        </w:rPr>
      </w:pPr>
      <w:r w:rsidDel="00000000" w:rsidR="00000000" w:rsidRPr="00000000">
        <w:rPr>
          <w:rFonts w:ascii="Times New Roman" w:cs="Times New Roman" w:eastAsia="Times New Roman" w:hAnsi="Times New Roman"/>
          <w:sz w:val="18"/>
          <w:szCs w:val="18"/>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18"/>
          <w:szCs w:val="18"/>
          <w:rtl w:val="0"/>
        </w:rPr>
        <w:t xml:space="preserve">The event provided a safe, festive space for students to relax, reduce stress, and build positive social networks outside of academics.</w:t>
      </w:r>
    </w:p>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hd w:fill="ffffff" w:val="clear"/>
        <w:spacing w:after="100" w:before="120" w:line="256.80001090909093" w:lineRule="auto"/>
        <w:jc w:val="both"/>
        <w:rPr>
          <w:color w:val="ffffff"/>
          <w:sz w:val="24"/>
          <w:szCs w:val="24"/>
        </w:rPr>
      </w:pPr>
      <w:r w:rsidDel="00000000" w:rsidR="00000000" w:rsidRPr="00000000">
        <w:rPr>
          <w:color w:val="ffffff"/>
          <w:sz w:val="24"/>
          <w:szCs w:val="24"/>
          <w:highlight w:val="black"/>
          <w:rtl w:val="0"/>
        </w:rPr>
        <w:t xml:space="preserve">EVENT INFORMATION:</w:t>
      </w:r>
      <w:r w:rsidDel="00000000" w:rsidR="00000000" w:rsidRPr="00000000">
        <w:rPr>
          <w:color w:val="ffffff"/>
          <w:sz w:val="24"/>
          <w:szCs w:val="24"/>
          <w:rtl w:val="0"/>
        </w:rPr>
        <w:t xml:space="preserve">  </w:t>
      </w:r>
    </w:p>
    <w:tbl>
      <w:tblPr>
        <w:tblStyle w:val="Table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25"/>
        <w:gridCol w:w="2565"/>
        <w:gridCol w:w="1410"/>
        <w:gridCol w:w="2895"/>
        <w:tblGridChange w:id="0">
          <w:tblGrid>
            <w:gridCol w:w="2025"/>
            <w:gridCol w:w="2565"/>
            <w:gridCol w:w="1410"/>
            <w:gridCol w:w="2895"/>
          </w:tblGrid>
        </w:tblGridChange>
      </w:tblGrid>
      <w:tr>
        <w:trPr>
          <w:cantSplit w:val="0"/>
          <w:trHeight w:val="525" w:hRule="atLeast"/>
          <w:tblHeader w:val="0"/>
        </w:trPr>
        <w:tc>
          <w:tcPr>
            <w:tcMar>
              <w:top w:w="0.0" w:type="dxa"/>
              <w:left w:w="100.0" w:type="dxa"/>
              <w:bottom w:w="0.0" w:type="dxa"/>
              <w:right w:w="100.0" w:type="dxa"/>
            </w:tcMar>
            <w:vAlign w:val="top"/>
          </w:tcPr>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ind w:left="120" w:firstLine="0"/>
              <w:jc w:val="both"/>
              <w:rPr>
                <w:b w:val="1"/>
                <w:bCs w:val="1"/>
                <w:sz w:val="24"/>
                <w:szCs w:val="24"/>
              </w:rPr>
            </w:pPr>
            <w:r w:rsidDel="00000000" w:rsidR="00000000" w:rsidRPr="00000000">
              <w:rPr>
                <w:b w:val="1"/>
                <w:bCs w:val="1"/>
                <w:sz w:val="24"/>
                <w:szCs w:val="24"/>
                <w:rtl w:val="0"/>
              </w:rPr>
              <w:t xml:space="preserve">Event Name: </w:t>
            </w:r>
          </w:p>
        </w:tc>
        <w:tc>
          <w:tcPr>
            <w:tcMar>
              <w:top w:w="0.0" w:type="dxa"/>
              <w:left w:w="100.0" w:type="dxa"/>
              <w:bottom w:w="0.0" w:type="dxa"/>
              <w:right w:w="100.0" w:type="dxa"/>
            </w:tcMar>
            <w:vAlign w:val="top"/>
          </w:tcPr>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jc w:val="both"/>
              <w:rPr>
                <w:b w:val="1"/>
                <w:bCs w:val="1"/>
                <w:sz w:val="24"/>
                <w:szCs w:val="24"/>
              </w:rPr>
            </w:pPr>
            <w:r w:rsidDel="00000000" w:rsidR="00000000" w:rsidRPr="00000000">
              <w:rPr>
                <w:b w:val="1"/>
                <w:bCs w:val="1"/>
                <w:sz w:val="24"/>
                <w:szCs w:val="24"/>
                <w:rtl w:val="0"/>
              </w:rPr>
              <w:t xml:space="preserve">Noche de Locura</w:t>
            </w:r>
          </w:p>
        </w:tc>
        <w:tc>
          <w:tcPr>
            <w:tcMar>
              <w:top w:w="0.0" w:type="dxa"/>
              <w:left w:w="100.0" w:type="dxa"/>
              <w:bottom w:w="0.0" w:type="dxa"/>
              <w:right w:w="100.0" w:type="dxa"/>
            </w:tcMar>
            <w:vAlign w:val="top"/>
          </w:tcPr>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ind w:left="120" w:firstLine="0"/>
              <w:jc w:val="both"/>
              <w:rPr>
                <w:b w:val="1"/>
                <w:bCs w:val="1"/>
                <w:sz w:val="24"/>
                <w:szCs w:val="24"/>
              </w:rPr>
            </w:pPr>
            <w:r w:rsidDel="00000000" w:rsidR="00000000" w:rsidRPr="00000000">
              <w:rPr>
                <w:b w:val="1"/>
                <w:bCs w:val="1"/>
                <w:sz w:val="24"/>
                <w:szCs w:val="24"/>
                <w:rtl w:val="0"/>
              </w:rPr>
              <w:t xml:space="preserve">Date:</w:t>
            </w:r>
          </w:p>
        </w:tc>
        <w:tc>
          <w:tcPr>
            <w:tcMar>
              <w:top w:w="0.0" w:type="dxa"/>
              <w:left w:w="100.0" w:type="dxa"/>
              <w:bottom w:w="0.0" w:type="dxa"/>
              <w:right w:w="100.0" w:type="dxa"/>
            </w:tcMar>
            <w:vAlign w:val="top"/>
          </w:tcPr>
          <w:p w:rsidR="00000000" w:rsidDel="00000000" w:rsidP="00000000" w:rsidRDefault="00000000" w:rsidRPr="00000000" w14:paraId="00000048">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jc w:val="both"/>
              <w:rPr>
                <w:b w:val="1"/>
                <w:bCs w:val="1"/>
                <w:sz w:val="24"/>
                <w:szCs w:val="24"/>
              </w:rPr>
            </w:pPr>
            <w:r w:rsidDel="00000000" w:rsidR="00000000" w:rsidRPr="00000000">
              <w:rPr>
                <w:b w:val="1"/>
                <w:bCs w:val="1"/>
                <w:sz w:val="24"/>
                <w:szCs w:val="24"/>
                <w:rtl w:val="0"/>
              </w:rPr>
              <w:t xml:space="preserve">10/15/2026</w:t>
            </w:r>
          </w:p>
        </w:tc>
      </w:tr>
      <w:tr>
        <w:trPr>
          <w:cantSplit w:val="0"/>
          <w:trHeight w:val="675" w:hRule="atLeast"/>
          <w:tblHeader w:val="0"/>
        </w:trPr>
        <w:tc>
          <w:tcPr>
            <w:tcMar>
              <w:top w:w="0.0" w:type="dxa"/>
              <w:left w:w="100.0" w:type="dxa"/>
              <w:bottom w:w="0.0" w:type="dxa"/>
              <w:right w:w="100.0" w:type="dxa"/>
            </w:tcMar>
            <w:vAlign w:val="top"/>
          </w:tcPr>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ind w:left="120" w:firstLine="0"/>
              <w:jc w:val="both"/>
              <w:rPr>
                <w:b w:val="1"/>
                <w:bCs w:val="1"/>
                <w:sz w:val="24"/>
                <w:szCs w:val="24"/>
              </w:rPr>
            </w:pPr>
            <w:r w:rsidDel="00000000" w:rsidR="00000000" w:rsidRPr="00000000">
              <w:rPr>
                <w:b w:val="1"/>
                <w:bCs w:val="1"/>
                <w:sz w:val="24"/>
                <w:szCs w:val="24"/>
                <w:rtl w:val="0"/>
              </w:rPr>
              <w:t xml:space="preserve">Event Location: </w:t>
            </w:r>
          </w:p>
        </w:tc>
        <w:tc>
          <w:tcPr>
            <w:tcMar>
              <w:top w:w="0.0" w:type="dxa"/>
              <w:left w:w="100.0" w:type="dxa"/>
              <w:bottom w:w="0.0" w:type="dxa"/>
              <w:right w:w="100.0" w:type="dxa"/>
            </w:tcMar>
            <w:vAlign w:val="top"/>
          </w:tcPr>
          <w:p w:rsidR="00000000" w:rsidDel="00000000" w:rsidP="00000000" w:rsidRDefault="00000000" w:rsidRPr="00000000" w14:paraId="0000004A">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jc w:val="both"/>
              <w:rPr>
                <w:b w:val="1"/>
                <w:bCs w:val="1"/>
                <w:sz w:val="24"/>
                <w:szCs w:val="24"/>
              </w:rPr>
            </w:pPr>
            <w:r w:rsidDel="00000000" w:rsidR="00000000" w:rsidRPr="00000000">
              <w:rPr>
                <w:b w:val="1"/>
                <w:bCs w:val="1"/>
                <w:sz w:val="24"/>
                <w:szCs w:val="24"/>
                <w:rtl w:val="0"/>
              </w:rPr>
              <w:t xml:space="preserve">Nye Canda Plaza</w:t>
            </w:r>
          </w:p>
        </w:tc>
        <w:tc>
          <w:tcPr>
            <w:tcMar>
              <w:top w:w="0.0" w:type="dxa"/>
              <w:left w:w="100.0" w:type="dxa"/>
              <w:bottom w:w="0.0" w:type="dxa"/>
              <w:right w:w="100.0" w:type="dxa"/>
            </w:tcMar>
            <w:vAlign w:val="top"/>
          </w:tcPr>
          <w:p w:rsidR="00000000" w:rsidDel="00000000" w:rsidP="00000000" w:rsidRDefault="00000000" w:rsidRPr="00000000" w14:paraId="0000004B">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ind w:left="120" w:firstLine="0"/>
              <w:jc w:val="both"/>
              <w:rPr>
                <w:b w:val="1"/>
                <w:bCs w:val="1"/>
                <w:sz w:val="24"/>
                <w:szCs w:val="24"/>
              </w:rPr>
            </w:pPr>
            <w:r w:rsidDel="00000000" w:rsidR="00000000" w:rsidRPr="00000000">
              <w:rPr>
                <w:b w:val="1"/>
                <w:bCs w:val="1"/>
                <w:sz w:val="24"/>
                <w:szCs w:val="24"/>
                <w:rtl w:val="0"/>
              </w:rPr>
              <w:t xml:space="preserve">Time:</w:t>
            </w:r>
          </w:p>
        </w:tc>
        <w:tc>
          <w:tcPr>
            <w:tcMar>
              <w:top w:w="0.0" w:type="dxa"/>
              <w:left w:w="100.0" w:type="dxa"/>
              <w:bottom w:w="0.0" w:type="dxa"/>
              <w:right w:w="100.0" w:type="dxa"/>
            </w:tcMar>
            <w:vAlign w:val="top"/>
          </w:tcPr>
          <w:p w:rsidR="00000000" w:rsidDel="00000000" w:rsidP="00000000" w:rsidRDefault="00000000" w:rsidRPr="00000000" w14:paraId="0000004C">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jc w:val="both"/>
              <w:rPr>
                <w:b w:val="1"/>
                <w:bCs w:val="1"/>
                <w:sz w:val="24"/>
                <w:szCs w:val="24"/>
              </w:rPr>
            </w:pPr>
            <w:r w:rsidDel="00000000" w:rsidR="00000000" w:rsidRPr="00000000">
              <w:rPr>
                <w:b w:val="1"/>
                <w:bCs w:val="1"/>
                <w:sz w:val="24"/>
                <w:szCs w:val="24"/>
                <w:rtl w:val="0"/>
              </w:rPr>
              <w:t xml:space="preserve">5pm</w:t>
            </w:r>
          </w:p>
        </w:tc>
      </w:tr>
      <w:tr>
        <w:trPr>
          <w:cantSplit w:val="0"/>
          <w:trHeight w:val="1080" w:hRule="atLeast"/>
          <w:tblHeader w:val="0"/>
        </w:trPr>
        <w:tc>
          <w:tcPr>
            <w:tcMar>
              <w:top w:w="0.0" w:type="dxa"/>
              <w:left w:w="100.0" w:type="dxa"/>
              <w:bottom w:w="0.0" w:type="dxa"/>
              <w:right w:w="100.0" w:type="dxa"/>
            </w:tcMar>
            <w:vAlign w:val="top"/>
          </w:tcPr>
          <w:p w:rsidR="00000000" w:rsidDel="00000000" w:rsidP="00000000" w:rsidRDefault="00000000" w:rsidRPr="00000000" w14:paraId="0000004D">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ind w:left="120" w:firstLine="0"/>
              <w:jc w:val="both"/>
              <w:rPr>
                <w:b w:val="1"/>
                <w:bCs w:val="1"/>
                <w:sz w:val="24"/>
                <w:szCs w:val="24"/>
              </w:rPr>
            </w:pPr>
            <w:r w:rsidDel="00000000" w:rsidR="00000000" w:rsidRPr="00000000">
              <w:rPr>
                <w:b w:val="1"/>
                <w:bCs w:val="1"/>
                <w:sz w:val="24"/>
                <w:szCs w:val="24"/>
                <w:rtl w:val="0"/>
              </w:rPr>
              <w:t xml:space="preserve">Expected  </w:t>
            </w:r>
          </w:p>
          <w:p w:rsidR="00000000" w:rsidDel="00000000" w:rsidP="00000000" w:rsidRDefault="00000000" w:rsidRPr="00000000" w14:paraId="0000004E">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ind w:left="120" w:firstLine="0"/>
              <w:jc w:val="both"/>
              <w:rPr>
                <w:b w:val="1"/>
                <w:bCs w:val="1"/>
                <w:sz w:val="24"/>
                <w:szCs w:val="24"/>
              </w:rPr>
            </w:pPr>
            <w:r w:rsidDel="00000000" w:rsidR="00000000" w:rsidRPr="00000000">
              <w:rPr>
                <w:b w:val="1"/>
                <w:bCs w:val="1"/>
                <w:sz w:val="24"/>
                <w:szCs w:val="24"/>
                <w:rtl w:val="0"/>
              </w:rPr>
              <w:t xml:space="preserve">Attendance:</w:t>
            </w:r>
          </w:p>
        </w:tc>
        <w:tc>
          <w:tcPr>
            <w:tcMar>
              <w:top w:w="0.0" w:type="dxa"/>
              <w:left w:w="100.0" w:type="dxa"/>
              <w:bottom w:w="0.0" w:type="dxa"/>
              <w:right w:w="100.0" w:type="dxa"/>
            </w:tcMar>
            <w:vAlign w:val="top"/>
          </w:tcPr>
          <w:p w:rsidR="00000000" w:rsidDel="00000000" w:rsidP="00000000" w:rsidRDefault="00000000" w:rsidRPr="00000000" w14:paraId="0000004F">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jc w:val="both"/>
              <w:rPr>
                <w:b w:val="1"/>
                <w:bCs w:val="1"/>
                <w:sz w:val="24"/>
                <w:szCs w:val="24"/>
              </w:rPr>
            </w:pPr>
            <w:r w:rsidDel="00000000" w:rsidR="00000000" w:rsidRPr="00000000">
              <w:rPr>
                <w:b w:val="1"/>
                <w:bCs w:val="1"/>
                <w:sz w:val="24"/>
                <w:szCs w:val="24"/>
                <w:rtl w:val="0"/>
              </w:rPr>
              <w:t xml:space="preserve">100+</w:t>
            </w:r>
          </w:p>
        </w:tc>
        <w:tc>
          <w:tcPr>
            <w:tcMar>
              <w:top w:w="0.0" w:type="dxa"/>
              <w:left w:w="100.0" w:type="dxa"/>
              <w:bottom w:w="0.0" w:type="dxa"/>
              <w:right w:w="100.0" w:type="dxa"/>
            </w:tcMar>
            <w:vAlign w:val="top"/>
          </w:tcPr>
          <w:p w:rsidR="00000000" w:rsidDel="00000000" w:rsidP="00000000" w:rsidRDefault="00000000" w:rsidRPr="00000000" w14:paraId="00000050">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ind w:left="120" w:firstLine="0"/>
              <w:jc w:val="both"/>
              <w:rPr>
                <w:b w:val="1"/>
                <w:bCs w:val="1"/>
                <w:sz w:val="24"/>
                <w:szCs w:val="24"/>
              </w:rPr>
            </w:pPr>
            <w:r w:rsidDel="00000000" w:rsidR="00000000" w:rsidRPr="00000000">
              <w:rPr>
                <w:b w:val="1"/>
                <w:bCs w:val="1"/>
                <w:sz w:val="24"/>
                <w:szCs w:val="24"/>
                <w:rtl w:val="0"/>
              </w:rPr>
              <w:t xml:space="preserve">Cost Per  </w:t>
            </w:r>
          </w:p>
          <w:p w:rsidR="00000000" w:rsidDel="00000000" w:rsidP="00000000" w:rsidRDefault="00000000" w:rsidRPr="00000000" w14:paraId="00000051">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ind w:left="120" w:firstLine="0"/>
              <w:jc w:val="both"/>
              <w:rPr>
                <w:b w:val="1"/>
                <w:bCs w:val="1"/>
                <w:sz w:val="24"/>
                <w:szCs w:val="24"/>
              </w:rPr>
            </w:pPr>
            <w:r w:rsidDel="00000000" w:rsidR="00000000" w:rsidRPr="00000000">
              <w:rPr>
                <w:b w:val="1"/>
                <w:bCs w:val="1"/>
                <w:sz w:val="24"/>
                <w:szCs w:val="24"/>
                <w:rtl w:val="0"/>
              </w:rPr>
              <w:t xml:space="preserve">Student:</w:t>
            </w:r>
          </w:p>
        </w:tc>
        <w:tc>
          <w:tcPr>
            <w:tcMar>
              <w:top w:w="0.0" w:type="dxa"/>
              <w:left w:w="100.0" w:type="dxa"/>
              <w:bottom w:w="0.0" w:type="dxa"/>
              <w:right w:w="100.0" w:type="dxa"/>
            </w:tcMar>
            <w:vAlign w:val="top"/>
          </w:tcPr>
          <w:p w:rsidR="00000000" w:rsidDel="00000000" w:rsidP="00000000" w:rsidRDefault="00000000" w:rsidRPr="00000000" w14:paraId="00000052">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jc w:val="both"/>
              <w:rPr>
                <w:b w:val="1"/>
                <w:bCs w:val="1"/>
                <w:sz w:val="24"/>
                <w:szCs w:val="24"/>
              </w:rPr>
            </w:pPr>
            <w:r w:rsidDel="00000000" w:rsidR="00000000" w:rsidRPr="00000000">
              <w:rPr>
                <w:b w:val="1"/>
                <w:bCs w:val="1"/>
                <w:sz w:val="24"/>
                <w:szCs w:val="24"/>
                <w:rtl w:val="0"/>
              </w:rPr>
              <w:t xml:space="preserve">none</w:t>
            </w:r>
          </w:p>
        </w:tc>
      </w:tr>
    </w:tbl>
    <w:p w:rsidR="00000000" w:rsidDel="00000000" w:rsidP="00000000" w:rsidRDefault="00000000" w:rsidRPr="00000000" w14:paraId="00000053">
      <w:pPr>
        <w:pBdr>
          <w:top w:color="auto" w:space="0" w:sz="0" w:val="none"/>
          <w:left w:color="auto" w:space="0" w:sz="0" w:val="none"/>
          <w:bottom w:color="auto" w:space="0" w:sz="0" w:val="none"/>
          <w:right w:color="auto" w:space="0" w:sz="0" w:val="none"/>
          <w:between w:color="auto" w:space="0" w:sz="0" w:val="none"/>
        </w:pBdr>
        <w:shd w:fill="ffffff" w:val="clear"/>
        <w:spacing w:after="100" w:line="254.40000545454546" w:lineRule="auto"/>
        <w:jc w:val="both"/>
        <w:rPr>
          <w:sz w:val="18"/>
          <w:szCs w:val="18"/>
        </w:rPr>
      </w:pPr>
      <w:r w:rsidDel="00000000" w:rsidR="00000000" w:rsidRPr="00000000">
        <w:rPr>
          <w:sz w:val="18"/>
          <w:szCs w:val="18"/>
          <w:rtl w:val="0"/>
        </w:rPr>
        <w:t xml:space="preserve"> </w:t>
      </w:r>
    </w:p>
    <w:p w:rsidR="00000000" w:rsidDel="00000000" w:rsidP="00000000" w:rsidRDefault="00000000" w:rsidRPr="00000000" w14:paraId="00000054">
      <w:pPr>
        <w:pBdr>
          <w:top w:color="auto" w:space="0" w:sz="0" w:val="none"/>
          <w:left w:color="auto" w:space="0" w:sz="0" w:val="none"/>
          <w:bottom w:color="auto" w:space="0" w:sz="0" w:val="none"/>
          <w:right w:color="auto" w:space="0" w:sz="0" w:val="none"/>
          <w:between w:color="auto" w:space="0" w:sz="0" w:val="none"/>
        </w:pBdr>
        <w:shd w:fill="ffffff" w:val="clear"/>
        <w:spacing w:after="100" w:line="256.80001090909093" w:lineRule="auto"/>
        <w:jc w:val="both"/>
        <w:rPr>
          <w:i w:val="1"/>
          <w:iCs w:val="1"/>
        </w:rPr>
      </w:pPr>
      <w:r w:rsidDel="00000000" w:rsidR="00000000" w:rsidRPr="00000000">
        <w:rPr>
          <w:color w:val="ffffff"/>
          <w:sz w:val="24"/>
          <w:szCs w:val="24"/>
          <w:rtl w:val="0"/>
        </w:rPr>
        <w:t xml:space="preserve"> </w:t>
      </w:r>
      <w:r w:rsidDel="00000000" w:rsidR="00000000" w:rsidRPr="00000000">
        <w:rPr>
          <w:color w:val="ffffff"/>
          <w:sz w:val="24"/>
          <w:szCs w:val="24"/>
          <w:highlight w:val="black"/>
          <w:rtl w:val="0"/>
        </w:rPr>
        <w:t xml:space="preserve">BUDGET INFORMATION:</w:t>
      </w:r>
      <w:r w:rsidDel="00000000" w:rsidR="00000000" w:rsidRPr="00000000">
        <w:rPr>
          <w:i w:val="1"/>
          <w:iCs w:val="1"/>
          <w:rtl w:val="0"/>
        </w:rPr>
        <w:t xml:space="preserve"> Please itemize your ENTIRE event budget below: </w:t>
      </w:r>
    </w:p>
    <w:tbl>
      <w:tblPr>
        <w:tblStyle w:val="Table2"/>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31.2755905511813"/>
        <w:gridCol w:w="2107.8425196850394"/>
        <w:gridCol w:w="3920.8818897637793"/>
        <w:tblGridChange w:id="0">
          <w:tblGrid>
            <w:gridCol w:w="3331.2755905511813"/>
            <w:gridCol w:w="2107.8425196850394"/>
            <w:gridCol w:w="3920.8818897637793"/>
          </w:tblGrid>
        </w:tblGridChange>
      </w:tblGrid>
      <w:tr>
        <w:trPr>
          <w:cantSplit w:val="0"/>
          <w:trHeight w:val="450" w:hRule="atLeast"/>
          <w:tblHeader w:val="0"/>
        </w:trPr>
        <w:tc>
          <w:tcPr>
            <w:tcMar>
              <w:top w:w="0.0" w:type="dxa"/>
              <w:left w:w="100.0" w:type="dxa"/>
              <w:bottom w:w="0.0" w:type="dxa"/>
              <w:right w:w="100.0" w:type="dxa"/>
            </w:tcMar>
            <w:vAlign w:val="top"/>
          </w:tcPr>
          <w:p w:rsidR="00000000" w:rsidDel="00000000" w:rsidP="00000000" w:rsidRDefault="00000000" w:rsidRPr="00000000" w14:paraId="00000055">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ind w:left="120" w:firstLine="0"/>
              <w:jc w:val="both"/>
              <w:rPr>
                <w:b w:val="1"/>
                <w:bCs w:val="1"/>
              </w:rPr>
            </w:pPr>
            <w:r w:rsidDel="00000000" w:rsidR="00000000" w:rsidRPr="00000000">
              <w:rPr>
                <w:b w:val="1"/>
                <w:bCs w:val="1"/>
                <w:rtl w:val="0"/>
              </w:rPr>
              <w:t xml:space="preserve">DESCRIPTION: </w:t>
            </w:r>
          </w:p>
        </w:tc>
        <w:tc>
          <w:tcPr>
            <w:tcMar>
              <w:top w:w="0.0" w:type="dxa"/>
              <w:left w:w="100.0" w:type="dxa"/>
              <w:bottom w:w="0.0" w:type="dxa"/>
              <w:right w:w="100.0" w:type="dxa"/>
            </w:tcMar>
            <w:vAlign w:val="top"/>
          </w:tcPr>
          <w:p w:rsidR="00000000" w:rsidDel="00000000" w:rsidP="00000000" w:rsidRDefault="00000000" w:rsidRPr="00000000" w14:paraId="00000056">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ind w:left="100" w:firstLine="0"/>
              <w:jc w:val="both"/>
              <w:rPr>
                <w:b w:val="1"/>
                <w:bCs w:val="1"/>
              </w:rPr>
            </w:pPr>
            <w:r w:rsidDel="00000000" w:rsidR="00000000" w:rsidRPr="00000000">
              <w:rPr>
                <w:b w:val="1"/>
                <w:bCs w:val="1"/>
                <w:rtl w:val="0"/>
              </w:rPr>
              <w:t xml:space="preserve">AMOUNT: </w:t>
            </w:r>
          </w:p>
        </w:tc>
        <w:tc>
          <w:tcPr>
            <w:tcMar>
              <w:top w:w="0.0" w:type="dxa"/>
              <w:left w:w="100.0" w:type="dxa"/>
              <w:bottom w:w="0.0" w:type="dxa"/>
              <w:right w:w="100.0" w:type="dxa"/>
            </w:tcMar>
            <w:vAlign w:val="top"/>
          </w:tcPr>
          <w:p w:rsidR="00000000" w:rsidDel="00000000" w:rsidP="00000000" w:rsidRDefault="00000000" w:rsidRPr="00000000" w14:paraId="00000057">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ind w:left="120" w:firstLine="0"/>
              <w:jc w:val="both"/>
              <w:rPr>
                <w:b w:val="1"/>
                <w:bCs w:val="1"/>
              </w:rPr>
            </w:pPr>
            <w:r w:rsidDel="00000000" w:rsidR="00000000" w:rsidRPr="00000000">
              <w:rPr>
                <w:b w:val="1"/>
                <w:bCs w:val="1"/>
                <w:rtl w:val="0"/>
              </w:rPr>
              <w:t xml:space="preserve">VENDOR:</w:t>
            </w:r>
          </w:p>
        </w:tc>
      </w:tr>
      <w:tr>
        <w:trPr>
          <w:cantSplit w:val="0"/>
          <w:trHeight w:val="390" w:hRule="atLeast"/>
          <w:tblHeader w:val="0"/>
        </w:trPr>
        <w:tc>
          <w:tcPr>
            <w:tcMar>
              <w:top w:w="0.0" w:type="dxa"/>
              <w:left w:w="100.0" w:type="dxa"/>
              <w:bottom w:w="0.0" w:type="dxa"/>
              <w:right w:w="100.0" w:type="dxa"/>
            </w:tcMar>
            <w:vAlign w:val="top"/>
          </w:tcPr>
          <w:p w:rsidR="00000000" w:rsidDel="00000000" w:rsidP="00000000" w:rsidRDefault="00000000" w:rsidRPr="00000000" w14:paraId="00000058">
            <w:pPr>
              <w:pBdr>
                <w:top w:color="auto" w:space="0" w:sz="0" w:val="none"/>
                <w:left w:color="auto" w:space="0" w:sz="0" w:val="none"/>
                <w:bottom w:color="auto" w:space="0" w:sz="0" w:val="none"/>
                <w:right w:color="auto" w:space="0" w:sz="0" w:val="none"/>
                <w:between w:color="auto" w:space="0" w:sz="0" w:val="none"/>
              </w:pBdr>
              <w:shd w:fill="ffffff" w:val="clear"/>
              <w:spacing w:after="160" w:lineRule="auto"/>
              <w:ind w:left="720" w:firstLine="0"/>
              <w:jc w:val="both"/>
              <w:rPr>
                <w:sz w:val="18"/>
                <w:szCs w:val="18"/>
              </w:rPr>
            </w:pPr>
            <w:r w:rsidDel="00000000" w:rsidR="00000000" w:rsidRPr="00000000">
              <w:rPr>
                <w:rFonts w:ascii="Times New Roman" w:cs="Times New Roman" w:eastAsia="Times New Roman" w:hAnsi="Times New Roman"/>
                <w:sz w:val="18"/>
                <w:szCs w:val="18"/>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18"/>
                <w:szCs w:val="18"/>
                <w:rtl w:val="0"/>
              </w:rPr>
              <w:t xml:space="preserve">Sponsorship </w:t>
            </w:r>
          </w:p>
        </w:tc>
        <w:tc>
          <w:tcPr>
            <w:tcMar>
              <w:top w:w="0.0" w:type="dxa"/>
              <w:left w:w="100.0" w:type="dxa"/>
              <w:bottom w:w="0.0" w:type="dxa"/>
              <w:right w:w="100.0" w:type="dxa"/>
            </w:tcMar>
            <w:vAlign w:val="top"/>
          </w:tcPr>
          <w:p w:rsidR="00000000" w:rsidDel="00000000" w:rsidP="00000000" w:rsidRDefault="00000000" w:rsidRPr="00000000" w14:paraId="00000059">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jc w:val="both"/>
              <w:rPr>
                <w:sz w:val="18"/>
                <w:szCs w:val="18"/>
              </w:rPr>
            </w:pPr>
            <w:r w:rsidDel="00000000" w:rsidR="00000000" w:rsidRPr="00000000">
              <w:rPr>
                <w:sz w:val="18"/>
                <w:szCs w:val="18"/>
                <w:rtl w:val="0"/>
              </w:rPr>
              <w:t xml:space="preserve">$1,000</w:t>
            </w:r>
          </w:p>
        </w:tc>
        <w:tc>
          <w:tcPr>
            <w:tcMar>
              <w:top w:w="0.0" w:type="dxa"/>
              <w:left w:w="100.0" w:type="dxa"/>
              <w:bottom w:w="0.0" w:type="dxa"/>
              <w:right w:w="100.0" w:type="dxa"/>
            </w:tcMar>
            <w:vAlign w:val="top"/>
          </w:tcPr>
          <w:p w:rsidR="00000000" w:rsidDel="00000000" w:rsidP="00000000" w:rsidRDefault="00000000" w:rsidRPr="00000000" w14:paraId="0000005A">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jc w:val="both"/>
              <w:rPr>
                <w:sz w:val="18"/>
                <w:szCs w:val="18"/>
              </w:rPr>
            </w:pPr>
            <w:r w:rsidDel="00000000" w:rsidR="00000000" w:rsidRPr="00000000">
              <w:rPr>
                <w:sz w:val="18"/>
                <w:szCs w:val="18"/>
                <w:rtl w:val="0"/>
              </w:rPr>
              <w:t xml:space="preserve">DSJI Noche de Locura</w:t>
            </w:r>
          </w:p>
        </w:tc>
      </w:tr>
    </w:tbl>
    <w:p w:rsidR="00000000" w:rsidDel="00000000" w:rsidP="00000000" w:rsidRDefault="00000000" w:rsidRPr="00000000" w14:paraId="0000005B">
      <w:pPr>
        <w:pBdr>
          <w:top w:color="auto" w:space="0" w:sz="0" w:val="none"/>
          <w:left w:color="auto" w:space="0" w:sz="0" w:val="none"/>
          <w:bottom w:color="auto" w:space="0" w:sz="0" w:val="none"/>
          <w:right w:color="auto" w:space="0" w:sz="0" w:val="none"/>
          <w:between w:color="auto" w:space="0" w:sz="0" w:val="none"/>
        </w:pBdr>
        <w:shd w:fill="ffffff" w:val="clear"/>
        <w:spacing w:after="100" w:line="254.40000545454546" w:lineRule="auto"/>
        <w:jc w:val="both"/>
        <w:rPr>
          <w:sz w:val="18"/>
          <w:szCs w:val="18"/>
        </w:rPr>
      </w:pPr>
      <w:r w:rsidDel="00000000" w:rsidR="00000000" w:rsidRPr="00000000">
        <w:rPr>
          <w:sz w:val="18"/>
          <w:szCs w:val="18"/>
          <w:rtl w:val="0"/>
        </w:rPr>
        <w:t xml:space="preserve"> </w:t>
      </w:r>
    </w:p>
    <w:tbl>
      <w:tblPr>
        <w:tblStyle w:val="Table3"/>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10"/>
        <w:gridCol w:w="2010"/>
        <w:gridCol w:w="3660"/>
        <w:tblGridChange w:id="0">
          <w:tblGrid>
            <w:gridCol w:w="3210"/>
            <w:gridCol w:w="2010"/>
            <w:gridCol w:w="3660"/>
          </w:tblGrid>
        </w:tblGridChange>
      </w:tblGrid>
      <w:tr>
        <w:trPr>
          <w:cantSplit w:val="0"/>
          <w:trHeight w:val="390" w:hRule="atLeast"/>
          <w:tblHeader w:val="0"/>
        </w:trPr>
        <w:tc>
          <w:tcPr>
            <w:tcMar>
              <w:top w:w="0.0" w:type="dxa"/>
              <w:left w:w="100.0" w:type="dxa"/>
              <w:bottom w:w="0.0" w:type="dxa"/>
              <w:right w:w="100.0" w:type="dxa"/>
            </w:tcMar>
            <w:vAlign w:val="top"/>
          </w:tcPr>
          <w:p w:rsidR="00000000" w:rsidDel="00000000" w:rsidP="00000000" w:rsidRDefault="00000000" w:rsidRPr="00000000" w14:paraId="0000005C">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ind w:left="120" w:firstLine="0"/>
              <w:jc w:val="both"/>
              <w:rPr>
                <w:b w:val="1"/>
                <w:bCs w:val="1"/>
              </w:rPr>
            </w:pPr>
            <w:r w:rsidDel="00000000" w:rsidR="00000000" w:rsidRPr="00000000">
              <w:rPr>
                <w:b w:val="1"/>
                <w:bCs w:val="1"/>
                <w:rtl w:val="0"/>
              </w:rPr>
              <w:t xml:space="preserve">TOTAL EVENT BUDGET:</w:t>
            </w:r>
          </w:p>
        </w:tc>
        <w:tc>
          <w:tcPr>
            <w:tcMar>
              <w:top w:w="0.0" w:type="dxa"/>
              <w:left w:w="100.0" w:type="dxa"/>
              <w:bottom w:w="0.0" w:type="dxa"/>
              <w:right w:w="100.0" w:type="dxa"/>
            </w:tcMar>
            <w:vAlign w:val="top"/>
          </w:tcPr>
          <w:p w:rsidR="00000000" w:rsidDel="00000000" w:rsidP="00000000" w:rsidRDefault="00000000" w:rsidRPr="00000000" w14:paraId="0000005D">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jc w:val="both"/>
              <w:rPr>
                <w:b w:val="1"/>
                <w:bCs w:val="1"/>
              </w:rPr>
            </w:pPr>
            <w:r w:rsidDel="00000000" w:rsidR="00000000" w:rsidRPr="00000000">
              <w:rPr>
                <w:b w:val="1"/>
                <w:bCs w:val="1"/>
                <w:rtl w:val="0"/>
              </w:rPr>
              <w:t xml:space="preserve">$1,000</w:t>
            </w:r>
          </w:p>
        </w:tc>
        <w:tc>
          <w:tcPr>
            <w:tcMar>
              <w:top w:w="0.0" w:type="dxa"/>
              <w:left w:w="100.0" w:type="dxa"/>
              <w:bottom w:w="0.0" w:type="dxa"/>
              <w:right w:w="100.0" w:type="dxa"/>
            </w:tcMar>
            <w:vAlign w:val="top"/>
          </w:tcPr>
          <w:p w:rsidR="00000000" w:rsidDel="00000000" w:rsidP="00000000" w:rsidRDefault="00000000" w:rsidRPr="00000000" w14:paraId="0000005E">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jc w:val="both"/>
              <w:rPr>
                <w:sz w:val="18"/>
                <w:szCs w:val="18"/>
              </w:rPr>
            </w:pPr>
            <w:r w:rsidDel="00000000" w:rsidR="00000000" w:rsidRPr="00000000">
              <w:rPr>
                <w:sz w:val="18"/>
                <w:szCs w:val="18"/>
                <w:rtl w:val="0"/>
              </w:rPr>
              <w:t xml:space="preserve"> </w:t>
            </w:r>
          </w:p>
        </w:tc>
      </w:tr>
      <w:tr>
        <w:trPr>
          <w:cantSplit w:val="0"/>
          <w:trHeight w:val="390" w:hRule="atLeast"/>
          <w:tblHeader w:val="0"/>
        </w:trPr>
        <w:tc>
          <w:tcPr>
            <w:tcMar>
              <w:top w:w="0.0" w:type="dxa"/>
              <w:left w:w="100.0" w:type="dxa"/>
              <w:bottom w:w="0.0" w:type="dxa"/>
              <w:right w:w="100.0" w:type="dxa"/>
            </w:tcMar>
            <w:vAlign w:val="top"/>
          </w:tcPr>
          <w:p w:rsidR="00000000" w:rsidDel="00000000" w:rsidP="00000000" w:rsidRDefault="00000000" w:rsidRPr="00000000" w14:paraId="0000005F">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ind w:left="120" w:firstLine="0"/>
              <w:jc w:val="both"/>
              <w:rPr>
                <w:b w:val="1"/>
                <w:bCs w:val="1"/>
              </w:rPr>
            </w:pPr>
            <w:r w:rsidDel="00000000" w:rsidR="00000000" w:rsidRPr="00000000">
              <w:rPr>
                <w:b w:val="1"/>
                <w:bCs w:val="1"/>
                <w:rtl w:val="0"/>
              </w:rPr>
              <w:t xml:space="preserve">TOTAL ASUN BUDGET:</w:t>
            </w:r>
          </w:p>
        </w:tc>
        <w:tc>
          <w:tcPr>
            <w:tcMar>
              <w:top w:w="0.0" w:type="dxa"/>
              <w:left w:w="100.0" w:type="dxa"/>
              <w:bottom w:w="0.0" w:type="dxa"/>
              <w:right w:w="100.0" w:type="dxa"/>
            </w:tcMar>
            <w:vAlign w:val="top"/>
          </w:tcPr>
          <w:p w:rsidR="00000000" w:rsidDel="00000000" w:rsidP="00000000" w:rsidRDefault="00000000" w:rsidRPr="00000000" w14:paraId="00000060">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jc w:val="both"/>
              <w:rPr>
                <w:b w:val="1"/>
                <w:bCs w:val="1"/>
              </w:rPr>
            </w:pPr>
            <w:r w:rsidDel="00000000" w:rsidR="00000000" w:rsidRPr="00000000">
              <w:rPr>
                <w:b w:val="1"/>
                <w:bCs w:val="1"/>
                <w:rtl w:val="0"/>
              </w:rPr>
              <w:t xml:space="preserve">$1,000</w:t>
            </w:r>
          </w:p>
        </w:tc>
        <w:tc>
          <w:tcPr>
            <w:tcMar>
              <w:top w:w="0.0" w:type="dxa"/>
              <w:left w:w="100.0" w:type="dxa"/>
              <w:bottom w:w="0.0" w:type="dxa"/>
              <w:right w:w="100.0" w:type="dxa"/>
            </w:tcMar>
            <w:vAlign w:val="top"/>
          </w:tcPr>
          <w:p w:rsidR="00000000" w:rsidDel="00000000" w:rsidP="00000000" w:rsidRDefault="00000000" w:rsidRPr="00000000" w14:paraId="00000061">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jc w:val="both"/>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62">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jc w:val="both"/>
        <w:rPr>
          <w:sz w:val="18"/>
          <w:szCs w:val="18"/>
        </w:rPr>
      </w:pPr>
      <w:r w:rsidDel="00000000" w:rsidR="00000000" w:rsidRPr="00000000">
        <w:rPr>
          <w:sz w:val="18"/>
          <w:szCs w:val="18"/>
          <w:rtl w:val="0"/>
        </w:rPr>
        <w:t xml:space="preserve"> </w:t>
      </w:r>
    </w:p>
    <w:p w:rsidR="00000000" w:rsidDel="00000000" w:rsidP="00000000" w:rsidRDefault="00000000" w:rsidRPr="00000000" w14:paraId="00000063">
      <w:pPr>
        <w:pBdr>
          <w:top w:color="auto" w:space="0" w:sz="0" w:val="none"/>
          <w:left w:color="auto" w:space="0" w:sz="0" w:val="none"/>
          <w:bottom w:color="auto" w:space="0" w:sz="0" w:val="none"/>
          <w:right w:color="auto" w:space="0" w:sz="0" w:val="none"/>
          <w:between w:color="auto" w:space="0" w:sz="0" w:val="none"/>
        </w:pBdr>
        <w:shd w:fill="ffffff" w:val="clear"/>
        <w:spacing w:after="700" w:line="256.79999612903225" w:lineRule="auto"/>
        <w:ind w:left="700" w:right="40"/>
        <w:jc w:val="both"/>
        <w:rPr>
          <w:sz w:val="31"/>
          <w:szCs w:val="31"/>
        </w:rPr>
      </w:pPr>
      <w:r w:rsidDel="00000000" w:rsidR="00000000" w:rsidRPr="00000000">
        <w:rPr>
          <w:rtl w:val="0"/>
        </w:rPr>
      </w:r>
    </w:p>
    <w:p w:rsidR="00000000" w:rsidDel="00000000" w:rsidP="00000000" w:rsidRDefault="00000000" w:rsidRPr="00000000" w14:paraId="00000064">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jc w:val="both"/>
        <w:rPr>
          <w:sz w:val="31"/>
          <w:szCs w:val="31"/>
        </w:rPr>
      </w:pPr>
      <w:r w:rsidDel="00000000" w:rsidR="00000000" w:rsidRPr="00000000">
        <w:rPr>
          <w:sz w:val="31"/>
          <w:szCs w:val="31"/>
          <w:rtl w:val="0"/>
        </w:rPr>
        <w:t xml:space="preserve"> </w:t>
      </w:r>
    </w:p>
    <w:p w:rsidR="00000000" w:rsidDel="00000000" w:rsidP="00000000" w:rsidRDefault="00000000" w:rsidRPr="00000000" w14:paraId="00000065">
      <w:pPr>
        <w:pBdr>
          <w:top w:color="auto" w:space="0" w:sz="0" w:val="none"/>
          <w:left w:color="auto" w:space="0" w:sz="0" w:val="none"/>
          <w:bottom w:color="auto" w:space="0" w:sz="0" w:val="none"/>
          <w:right w:color="auto" w:space="0" w:sz="0" w:val="none"/>
          <w:between w:color="auto" w:space="0" w:sz="0" w:val="none"/>
        </w:pBdr>
        <w:shd w:fill="ffffff" w:val="clear"/>
        <w:spacing w:after="700" w:lineRule="auto"/>
        <w:ind w:left="700" w:right="40" w:firstLine="20"/>
        <w:jc w:val="both"/>
        <w:rPr>
          <w:sz w:val="18"/>
          <w:szCs w:val="18"/>
        </w:rPr>
      </w:pPr>
      <w:r w:rsidDel="00000000" w:rsidR="00000000" w:rsidRPr="00000000">
        <w:rPr>
          <w:rtl w:val="0"/>
        </w:rPr>
      </w:r>
    </w:p>
    <w:p w:rsidR="00000000" w:rsidDel="00000000" w:rsidP="00000000" w:rsidRDefault="00000000" w:rsidRPr="00000000" w14:paraId="00000066">
      <w:pPr>
        <w:pBdr>
          <w:top w:color="auto" w:space="0" w:sz="0" w:val="none"/>
          <w:left w:color="auto" w:space="0" w:sz="0" w:val="none"/>
          <w:bottom w:color="auto" w:space="0" w:sz="0" w:val="none"/>
          <w:right w:color="auto" w:space="0" w:sz="0" w:val="none"/>
          <w:between w:color="auto" w:space="0" w:sz="0" w:val="none"/>
        </w:pBdr>
        <w:shd w:fill="ffffff" w:val="clear"/>
        <w:spacing w:after="100" w:line="256.80001090909093" w:lineRule="auto"/>
        <w:jc w:val="center"/>
        <w:rPr>
          <w:sz w:val="40"/>
          <w:szCs w:val="40"/>
        </w:rPr>
      </w:pPr>
      <w:r w:rsidDel="00000000" w:rsidR="00000000" w:rsidRPr="00000000">
        <w:rPr>
          <w:sz w:val="31"/>
          <w:szCs w:val="31"/>
          <w:rtl w:val="0"/>
        </w:rPr>
        <w:t xml:space="preserve">ASUN DEPARTMENT OF IDEA</w:t>
      </w:r>
      <w:r w:rsidDel="00000000" w:rsidR="00000000" w:rsidRPr="00000000">
        <w:rPr>
          <w:rtl w:val="0"/>
        </w:rPr>
      </w:r>
    </w:p>
    <w:p w:rsidR="00000000" w:rsidDel="00000000" w:rsidP="00000000" w:rsidRDefault="00000000" w:rsidRPr="00000000" w14:paraId="00000067">
      <w:pPr>
        <w:pBdr>
          <w:top w:color="auto" w:space="0" w:sz="0" w:val="none"/>
          <w:left w:color="auto" w:space="0" w:sz="0" w:val="none"/>
          <w:bottom w:color="auto" w:space="0" w:sz="0" w:val="none"/>
          <w:right w:color="auto" w:space="0" w:sz="0" w:val="none"/>
          <w:between w:color="auto" w:space="0" w:sz="0" w:val="none"/>
        </w:pBdr>
        <w:shd w:fill="ffffff" w:val="clear"/>
        <w:spacing w:after="100" w:before="40" w:line="256.80001090909093" w:lineRule="auto"/>
        <w:ind w:left="1280" w:firstLine="0"/>
        <w:jc w:val="both"/>
        <w:rPr>
          <w:sz w:val="40"/>
          <w:szCs w:val="40"/>
        </w:rPr>
      </w:pPr>
      <w:r w:rsidDel="00000000" w:rsidR="00000000" w:rsidRPr="00000000">
        <w:rPr>
          <w:sz w:val="40"/>
          <w:szCs w:val="40"/>
          <w:rtl w:val="0"/>
        </w:rPr>
        <w:t xml:space="preserve">EVENT &amp; BUDGET PROPOSAL FORM</w:t>
      </w:r>
    </w:p>
    <w:p w:rsidR="00000000" w:rsidDel="00000000" w:rsidP="00000000" w:rsidRDefault="00000000" w:rsidRPr="00000000" w14:paraId="00000068">
      <w:pPr>
        <w:pBdr>
          <w:top w:color="auto" w:space="0" w:sz="0" w:val="none"/>
          <w:left w:color="auto" w:space="0" w:sz="0" w:val="none"/>
          <w:bottom w:color="auto" w:space="0" w:sz="0" w:val="none"/>
          <w:right w:color="auto" w:space="0" w:sz="0" w:val="none"/>
          <w:between w:color="auto" w:space="0" w:sz="0" w:val="none"/>
        </w:pBdr>
        <w:shd w:fill="ffffff" w:val="clear"/>
        <w:spacing w:after="100" w:before="40" w:line="256.80001090909093" w:lineRule="auto"/>
        <w:ind w:left="1280" w:firstLine="0"/>
        <w:jc w:val="both"/>
        <w:rPr>
          <w:sz w:val="14"/>
          <w:szCs w:val="14"/>
        </w:rPr>
      </w:pPr>
      <w:r w:rsidDel="00000000" w:rsidR="00000000" w:rsidRPr="00000000">
        <w:rPr>
          <w:sz w:val="14"/>
          <w:szCs w:val="14"/>
          <w:rtl w:val="0"/>
        </w:rPr>
        <w:t xml:space="preserve"> </w:t>
      </w:r>
    </w:p>
    <w:p w:rsidR="00000000" w:rsidDel="00000000" w:rsidP="00000000" w:rsidRDefault="00000000" w:rsidRPr="00000000" w14:paraId="00000069">
      <w:pPr>
        <w:pBdr>
          <w:top w:color="auto" w:space="0" w:sz="0" w:val="none"/>
          <w:left w:color="auto" w:space="0" w:sz="0" w:val="none"/>
          <w:bottom w:color="auto" w:space="0" w:sz="0" w:val="none"/>
          <w:right w:color="auto" w:space="0" w:sz="0" w:val="none"/>
          <w:between w:color="auto" w:space="0" w:sz="0" w:val="none"/>
        </w:pBdr>
        <w:shd w:fill="ffffff" w:val="clear"/>
        <w:spacing w:after="100" w:before="40" w:line="256.80001090909093" w:lineRule="auto"/>
        <w:jc w:val="both"/>
        <w:rPr>
          <w:color w:val="ffffff"/>
          <w:sz w:val="24"/>
          <w:szCs w:val="24"/>
          <w:highlight w:val="black"/>
        </w:rPr>
      </w:pPr>
      <w:r w:rsidDel="00000000" w:rsidR="00000000" w:rsidRPr="00000000">
        <w:rPr>
          <w:color w:val="ffffff"/>
          <w:sz w:val="24"/>
          <w:szCs w:val="24"/>
          <w:highlight w:val="black"/>
          <w:rtl w:val="0"/>
        </w:rPr>
        <w:t xml:space="preserve">CONTACT INFORMATION:</w:t>
      </w:r>
    </w:p>
    <w:p w:rsidR="00000000" w:rsidDel="00000000" w:rsidP="00000000" w:rsidRDefault="00000000" w:rsidRPr="00000000" w14:paraId="0000006A">
      <w:pPr>
        <w:pBdr>
          <w:top w:color="auto" w:space="0" w:sz="0" w:val="none"/>
          <w:left w:color="auto" w:space="0" w:sz="0" w:val="none"/>
          <w:bottom w:color="auto" w:space="0" w:sz="0" w:val="none"/>
          <w:right w:color="auto" w:space="0" w:sz="0" w:val="none"/>
          <w:between w:color="auto" w:space="0" w:sz="0" w:val="none"/>
        </w:pBdr>
        <w:shd w:fill="ffffff" w:val="clear"/>
        <w:spacing w:after="100" w:before="120" w:line="256.80001090909093" w:lineRule="auto"/>
        <w:jc w:val="both"/>
        <w:rPr>
          <w:sz w:val="24"/>
          <w:szCs w:val="24"/>
          <w:u w:val="single"/>
        </w:rPr>
      </w:pPr>
      <w:r w:rsidDel="00000000" w:rsidR="00000000" w:rsidRPr="00000000">
        <w:rPr>
          <w:sz w:val="24"/>
          <w:szCs w:val="24"/>
          <w:u w:val="single"/>
          <w:rtl w:val="0"/>
        </w:rPr>
        <w:t xml:space="preserve">Organizer(s)/ Intern(s): Jorge Benuto</w:t>
      </w:r>
    </w:p>
    <w:p w:rsidR="00000000" w:rsidDel="00000000" w:rsidP="00000000" w:rsidRDefault="00000000" w:rsidRPr="00000000" w14:paraId="0000006B">
      <w:pPr>
        <w:pBdr>
          <w:top w:color="auto" w:space="0" w:sz="0" w:val="none"/>
          <w:left w:color="auto" w:space="0" w:sz="0" w:val="none"/>
          <w:bottom w:color="auto" w:space="0" w:sz="0" w:val="none"/>
          <w:right w:color="auto" w:space="0" w:sz="0" w:val="none"/>
          <w:between w:color="auto" w:space="0" w:sz="0" w:val="none"/>
        </w:pBdr>
        <w:shd w:fill="ffffff" w:val="clear"/>
        <w:spacing w:after="100" w:before="120" w:line="256.80001090909093" w:lineRule="auto"/>
        <w:jc w:val="both"/>
        <w:rPr>
          <w:color w:val="954f72"/>
          <w:sz w:val="24"/>
          <w:szCs w:val="24"/>
          <w:u w:val="single"/>
        </w:rPr>
      </w:pPr>
      <w:r w:rsidDel="00000000" w:rsidR="00000000" w:rsidRPr="00000000">
        <w:rPr>
          <w:sz w:val="24"/>
          <w:szCs w:val="24"/>
          <w:u w:val="single"/>
          <w:rtl w:val="0"/>
        </w:rPr>
        <w:t xml:space="preserve">E-mail(s): </w:t>
      </w:r>
      <w:r w:rsidDel="00000000" w:rsidR="00000000" w:rsidRPr="00000000">
        <w:rPr>
          <w:sz w:val="24"/>
          <w:szCs w:val="24"/>
          <w:rtl w:val="0"/>
        </w:rPr>
        <w:t xml:space="preserve"> </w:t>
      </w:r>
      <w:r w:rsidDel="00000000" w:rsidR="00000000" w:rsidRPr="00000000">
        <w:rPr>
          <w:color w:val="954f72"/>
          <w:sz w:val="24"/>
          <w:szCs w:val="24"/>
          <w:u w:val="single"/>
          <w:rtl w:val="0"/>
        </w:rPr>
        <w:t xml:space="preserve">diversitydirector@asun.unr.edu</w:t>
      </w: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6C">
      <w:pPr>
        <w:pBdr>
          <w:top w:color="auto" w:space="0" w:sz="0" w:val="none"/>
          <w:left w:color="auto" w:space="0" w:sz="0" w:val="none"/>
          <w:bottom w:color="auto" w:space="0" w:sz="0" w:val="none"/>
          <w:right w:color="auto" w:space="0" w:sz="0" w:val="none"/>
          <w:between w:color="auto" w:space="0" w:sz="0" w:val="none"/>
        </w:pBdr>
        <w:shd w:fill="ffffff" w:val="clear"/>
        <w:spacing w:after="100" w:before="120" w:line="256.80001090909093" w:lineRule="auto"/>
        <w:jc w:val="both"/>
        <w:rPr>
          <w:sz w:val="24"/>
          <w:szCs w:val="24"/>
          <w:u w:val="single"/>
        </w:rPr>
      </w:pPr>
      <w:r w:rsidDel="00000000" w:rsidR="00000000" w:rsidRPr="00000000">
        <w:rPr>
          <w:sz w:val="24"/>
          <w:szCs w:val="24"/>
          <w:u w:val="single"/>
          <w:rtl w:val="0"/>
        </w:rPr>
        <w:t xml:space="preserve">Learning Outcomes:</w:t>
      </w:r>
    </w:p>
    <w:p w:rsidR="00000000" w:rsidDel="00000000" w:rsidP="00000000" w:rsidRDefault="00000000" w:rsidRPr="00000000" w14:paraId="0000006D">
      <w:pPr>
        <w:pBdr>
          <w:top w:color="auto" w:space="0" w:sz="0" w:val="none"/>
          <w:left w:color="auto" w:space="0" w:sz="0" w:val="none"/>
          <w:bottom w:color="auto" w:space="0" w:sz="0" w:val="none"/>
          <w:right w:color="auto" w:space="0" w:sz="0" w:val="none"/>
          <w:between w:color="auto" w:space="0" w:sz="0" w:val="none"/>
        </w:pBdr>
        <w:shd w:fill="ffffff" w:val="clear"/>
        <w:spacing w:line="242.40000000000003" w:lineRule="auto"/>
        <w:ind w:left="1080" w:firstLine="0"/>
        <w:jc w:val="both"/>
        <w:rPr>
          <w:sz w:val="18"/>
          <w:szCs w:val="18"/>
        </w:rPr>
      </w:pPr>
      <w:r w:rsidDel="00000000" w:rsidR="00000000" w:rsidRPr="00000000">
        <w:rPr>
          <w:rFonts w:ascii="Times New Roman" w:cs="Times New Roman" w:eastAsia="Times New Roman" w:hAnsi="Times New Roman"/>
          <w:sz w:val="18"/>
          <w:szCs w:val="18"/>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18"/>
          <w:szCs w:val="18"/>
          <w:rtl w:val="0"/>
        </w:rPr>
        <w:t xml:space="preserve">Students gained exposure to Asian and Pacific Islander heritage through music, food, and performances, fostering cross-cultural understanding and inclusivity.</w:t>
      </w:r>
    </w:p>
    <w:p w:rsidR="00000000" w:rsidDel="00000000" w:rsidP="00000000" w:rsidRDefault="00000000" w:rsidRPr="00000000" w14:paraId="0000006E">
      <w:pPr>
        <w:pBdr>
          <w:top w:color="auto" w:space="0" w:sz="0" w:val="none"/>
          <w:left w:color="auto" w:space="0" w:sz="0" w:val="none"/>
          <w:bottom w:color="auto" w:space="0" w:sz="0" w:val="none"/>
          <w:right w:color="auto" w:space="0" w:sz="0" w:val="none"/>
          <w:between w:color="auto" w:space="0" w:sz="0" w:val="none"/>
        </w:pBdr>
        <w:shd w:fill="ffffff" w:val="clear"/>
        <w:spacing w:after="160" w:lineRule="auto"/>
        <w:ind w:left="1080" w:firstLine="0"/>
        <w:jc w:val="both"/>
        <w:rPr>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Students connected with peers, cultural clubs, and campus organizations, strengthening their sense of belonging and campus involvement.</w:t>
      </w:r>
    </w:p>
    <w:p w:rsidR="00000000" w:rsidDel="00000000" w:rsidP="00000000" w:rsidRDefault="00000000" w:rsidRPr="00000000" w14:paraId="0000006F">
      <w:pPr>
        <w:pBdr>
          <w:top w:color="auto" w:space="0" w:sz="0" w:val="none"/>
          <w:left w:color="auto" w:space="0" w:sz="0" w:val="none"/>
          <w:bottom w:color="auto" w:space="0" w:sz="0" w:val="none"/>
          <w:right w:color="auto" w:space="0" w:sz="0" w:val="none"/>
          <w:between w:color="auto" w:space="0" w:sz="0" w:val="none"/>
        </w:pBdr>
        <w:shd w:fill="ffffff" w:val="clear"/>
        <w:spacing w:line="242.40000000000003" w:lineRule="auto"/>
        <w:ind w:left="1080" w:firstLine="0"/>
        <w:jc w:val="both"/>
        <w:rPr>
          <w:sz w:val="18"/>
          <w:szCs w:val="18"/>
        </w:rPr>
      </w:pPr>
      <w:r w:rsidDel="00000000" w:rsidR="00000000" w:rsidRPr="00000000">
        <w:rPr>
          <w:rFonts w:ascii="Times New Roman" w:cs="Times New Roman" w:eastAsia="Times New Roman" w:hAnsi="Times New Roman"/>
          <w:sz w:val="18"/>
          <w:szCs w:val="18"/>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18"/>
          <w:szCs w:val="18"/>
          <w:rtl w:val="0"/>
        </w:rPr>
        <w:t xml:space="preserve">The event provided a safe, festive space for students to relax, reduce stress, and build positive social networks outside of academics.</w:t>
      </w:r>
    </w:p>
    <w:p w:rsidR="00000000" w:rsidDel="00000000" w:rsidP="00000000" w:rsidRDefault="00000000" w:rsidRPr="00000000" w14:paraId="00000070">
      <w:pPr>
        <w:pBdr>
          <w:top w:color="auto" w:space="0" w:sz="0" w:val="none"/>
          <w:left w:color="auto" w:space="0" w:sz="0" w:val="none"/>
          <w:bottom w:color="auto" w:space="0" w:sz="0" w:val="none"/>
          <w:right w:color="auto" w:space="0" w:sz="0" w:val="none"/>
          <w:between w:color="auto" w:space="0" w:sz="0" w:val="none"/>
        </w:pBdr>
        <w:shd w:fill="ffffff" w:val="clear"/>
        <w:spacing w:after="100" w:before="120" w:line="256.80001090909093" w:lineRule="auto"/>
        <w:jc w:val="both"/>
        <w:rPr>
          <w:color w:val="ffffff"/>
          <w:sz w:val="24"/>
          <w:szCs w:val="24"/>
        </w:rPr>
      </w:pPr>
      <w:r w:rsidDel="00000000" w:rsidR="00000000" w:rsidRPr="00000000">
        <w:rPr>
          <w:color w:val="ffffff"/>
          <w:sz w:val="24"/>
          <w:szCs w:val="24"/>
          <w:highlight w:val="black"/>
          <w:rtl w:val="0"/>
        </w:rPr>
        <w:t xml:space="preserve">EVENT INFORMATION:</w:t>
      </w:r>
      <w:r w:rsidDel="00000000" w:rsidR="00000000" w:rsidRPr="00000000">
        <w:rPr>
          <w:color w:val="ffffff"/>
          <w:sz w:val="24"/>
          <w:szCs w:val="24"/>
          <w:rtl w:val="0"/>
        </w:rPr>
        <w:t xml:space="preserve">  </w:t>
      </w:r>
    </w:p>
    <w:tbl>
      <w:tblPr>
        <w:tblStyle w:val="Table4"/>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25"/>
        <w:gridCol w:w="2565"/>
        <w:gridCol w:w="1410"/>
        <w:gridCol w:w="2895"/>
        <w:tblGridChange w:id="0">
          <w:tblGrid>
            <w:gridCol w:w="2025"/>
            <w:gridCol w:w="2565"/>
            <w:gridCol w:w="1410"/>
            <w:gridCol w:w="2895"/>
          </w:tblGrid>
        </w:tblGridChange>
      </w:tblGrid>
      <w:tr>
        <w:trPr>
          <w:cantSplit w:val="0"/>
          <w:trHeight w:val="525" w:hRule="atLeast"/>
          <w:tblHeader w:val="0"/>
        </w:trPr>
        <w:tc>
          <w:tcPr>
            <w:tcMar>
              <w:top w:w="0.0" w:type="dxa"/>
              <w:left w:w="100.0" w:type="dxa"/>
              <w:bottom w:w="0.0" w:type="dxa"/>
              <w:right w:w="100.0" w:type="dxa"/>
            </w:tcMar>
            <w:vAlign w:val="top"/>
          </w:tcPr>
          <w:p w:rsidR="00000000" w:rsidDel="00000000" w:rsidP="00000000" w:rsidRDefault="00000000" w:rsidRPr="00000000" w14:paraId="00000071">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ind w:left="120" w:firstLine="0"/>
              <w:jc w:val="both"/>
              <w:rPr>
                <w:b w:val="1"/>
                <w:bCs w:val="1"/>
                <w:sz w:val="24"/>
                <w:szCs w:val="24"/>
              </w:rPr>
            </w:pPr>
            <w:r w:rsidDel="00000000" w:rsidR="00000000" w:rsidRPr="00000000">
              <w:rPr>
                <w:b w:val="1"/>
                <w:bCs w:val="1"/>
                <w:sz w:val="24"/>
                <w:szCs w:val="24"/>
                <w:rtl w:val="0"/>
              </w:rPr>
              <w:t xml:space="preserve">Event Name: </w:t>
            </w:r>
          </w:p>
        </w:tc>
        <w:tc>
          <w:tcPr>
            <w:tcMar>
              <w:top w:w="0.0" w:type="dxa"/>
              <w:left w:w="100.0" w:type="dxa"/>
              <w:bottom w:w="0.0" w:type="dxa"/>
              <w:right w:w="100.0" w:type="dxa"/>
            </w:tcMar>
            <w:vAlign w:val="top"/>
          </w:tcPr>
          <w:p w:rsidR="00000000" w:rsidDel="00000000" w:rsidP="00000000" w:rsidRDefault="00000000" w:rsidRPr="00000000" w14:paraId="00000072">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jc w:val="both"/>
              <w:rPr>
                <w:b w:val="1"/>
                <w:bCs w:val="1"/>
                <w:sz w:val="24"/>
                <w:szCs w:val="24"/>
              </w:rPr>
            </w:pPr>
            <w:r w:rsidDel="00000000" w:rsidR="00000000" w:rsidRPr="00000000">
              <w:rPr>
                <w:b w:val="1"/>
                <w:bCs w:val="1"/>
                <w:sz w:val="24"/>
                <w:szCs w:val="24"/>
                <w:rtl w:val="0"/>
              </w:rPr>
              <w:t xml:space="preserve">API Night Market</w:t>
            </w:r>
          </w:p>
        </w:tc>
        <w:tc>
          <w:tcPr>
            <w:tcMar>
              <w:top w:w="0.0" w:type="dxa"/>
              <w:left w:w="100.0" w:type="dxa"/>
              <w:bottom w:w="0.0" w:type="dxa"/>
              <w:right w:w="100.0" w:type="dxa"/>
            </w:tcMar>
            <w:vAlign w:val="top"/>
          </w:tcPr>
          <w:p w:rsidR="00000000" w:rsidDel="00000000" w:rsidP="00000000" w:rsidRDefault="00000000" w:rsidRPr="00000000" w14:paraId="00000073">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ind w:left="120" w:firstLine="0"/>
              <w:jc w:val="both"/>
              <w:rPr>
                <w:b w:val="1"/>
                <w:bCs w:val="1"/>
                <w:sz w:val="24"/>
                <w:szCs w:val="24"/>
              </w:rPr>
            </w:pPr>
            <w:r w:rsidDel="00000000" w:rsidR="00000000" w:rsidRPr="00000000">
              <w:rPr>
                <w:b w:val="1"/>
                <w:bCs w:val="1"/>
                <w:sz w:val="24"/>
                <w:szCs w:val="24"/>
                <w:rtl w:val="0"/>
              </w:rPr>
              <w:t xml:space="preserve">Date:</w:t>
            </w:r>
          </w:p>
        </w:tc>
        <w:tc>
          <w:tcPr>
            <w:tcMar>
              <w:top w:w="0.0" w:type="dxa"/>
              <w:left w:w="100.0" w:type="dxa"/>
              <w:bottom w:w="0.0" w:type="dxa"/>
              <w:right w:w="100.0" w:type="dxa"/>
            </w:tcMar>
            <w:vAlign w:val="top"/>
          </w:tcPr>
          <w:p w:rsidR="00000000" w:rsidDel="00000000" w:rsidP="00000000" w:rsidRDefault="00000000" w:rsidRPr="00000000" w14:paraId="00000074">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jc w:val="both"/>
              <w:rPr>
                <w:b w:val="1"/>
                <w:bCs w:val="1"/>
                <w:sz w:val="24"/>
                <w:szCs w:val="24"/>
              </w:rPr>
            </w:pPr>
            <w:r w:rsidDel="00000000" w:rsidR="00000000" w:rsidRPr="00000000">
              <w:rPr>
                <w:b w:val="1"/>
                <w:bCs w:val="1"/>
                <w:sz w:val="24"/>
                <w:szCs w:val="24"/>
                <w:rtl w:val="0"/>
              </w:rPr>
              <w:t xml:space="preserve">10/09/2026</w:t>
            </w:r>
          </w:p>
        </w:tc>
      </w:tr>
      <w:tr>
        <w:trPr>
          <w:cantSplit w:val="0"/>
          <w:trHeight w:val="675" w:hRule="atLeast"/>
          <w:tblHeader w:val="0"/>
        </w:trPr>
        <w:tc>
          <w:tcPr>
            <w:tcMar>
              <w:top w:w="0.0" w:type="dxa"/>
              <w:left w:w="100.0" w:type="dxa"/>
              <w:bottom w:w="0.0" w:type="dxa"/>
              <w:right w:w="100.0" w:type="dxa"/>
            </w:tcMar>
            <w:vAlign w:val="top"/>
          </w:tcPr>
          <w:p w:rsidR="00000000" w:rsidDel="00000000" w:rsidP="00000000" w:rsidRDefault="00000000" w:rsidRPr="00000000" w14:paraId="00000075">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ind w:left="120" w:firstLine="0"/>
              <w:jc w:val="both"/>
              <w:rPr>
                <w:b w:val="1"/>
                <w:bCs w:val="1"/>
                <w:sz w:val="24"/>
                <w:szCs w:val="24"/>
              </w:rPr>
            </w:pPr>
            <w:r w:rsidDel="00000000" w:rsidR="00000000" w:rsidRPr="00000000">
              <w:rPr>
                <w:b w:val="1"/>
                <w:bCs w:val="1"/>
                <w:sz w:val="24"/>
                <w:szCs w:val="24"/>
                <w:rtl w:val="0"/>
              </w:rPr>
              <w:t xml:space="preserve">Event Location: </w:t>
            </w:r>
          </w:p>
        </w:tc>
        <w:tc>
          <w:tcPr>
            <w:tcMar>
              <w:top w:w="0.0" w:type="dxa"/>
              <w:left w:w="100.0" w:type="dxa"/>
              <w:bottom w:w="0.0" w:type="dxa"/>
              <w:right w:w="100.0" w:type="dxa"/>
            </w:tcMar>
            <w:vAlign w:val="top"/>
          </w:tcPr>
          <w:p w:rsidR="00000000" w:rsidDel="00000000" w:rsidP="00000000" w:rsidRDefault="00000000" w:rsidRPr="00000000" w14:paraId="00000076">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jc w:val="both"/>
              <w:rPr>
                <w:b w:val="1"/>
                <w:bCs w:val="1"/>
                <w:sz w:val="24"/>
                <w:szCs w:val="24"/>
              </w:rPr>
            </w:pPr>
            <w:r w:rsidDel="00000000" w:rsidR="00000000" w:rsidRPr="00000000">
              <w:rPr>
                <w:b w:val="1"/>
                <w:bCs w:val="1"/>
                <w:sz w:val="24"/>
                <w:szCs w:val="24"/>
                <w:rtl w:val="0"/>
              </w:rPr>
              <w:t xml:space="preserve">JCSU Plaza</w:t>
            </w:r>
          </w:p>
        </w:tc>
        <w:tc>
          <w:tcPr>
            <w:tcMar>
              <w:top w:w="0.0" w:type="dxa"/>
              <w:left w:w="100.0" w:type="dxa"/>
              <w:bottom w:w="0.0" w:type="dxa"/>
              <w:right w:w="100.0" w:type="dxa"/>
            </w:tcMar>
            <w:vAlign w:val="top"/>
          </w:tcPr>
          <w:p w:rsidR="00000000" w:rsidDel="00000000" w:rsidP="00000000" w:rsidRDefault="00000000" w:rsidRPr="00000000" w14:paraId="00000077">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ind w:left="120" w:firstLine="0"/>
              <w:jc w:val="both"/>
              <w:rPr>
                <w:b w:val="1"/>
                <w:bCs w:val="1"/>
                <w:sz w:val="24"/>
                <w:szCs w:val="24"/>
              </w:rPr>
            </w:pPr>
            <w:r w:rsidDel="00000000" w:rsidR="00000000" w:rsidRPr="00000000">
              <w:rPr>
                <w:b w:val="1"/>
                <w:bCs w:val="1"/>
                <w:sz w:val="24"/>
                <w:szCs w:val="24"/>
                <w:rtl w:val="0"/>
              </w:rPr>
              <w:t xml:space="preserve">Time:</w:t>
            </w:r>
          </w:p>
        </w:tc>
        <w:tc>
          <w:tcPr>
            <w:tcMar>
              <w:top w:w="0.0" w:type="dxa"/>
              <w:left w:w="100.0" w:type="dxa"/>
              <w:bottom w:w="0.0" w:type="dxa"/>
              <w:right w:w="100.0" w:type="dxa"/>
            </w:tcMar>
            <w:vAlign w:val="top"/>
          </w:tcPr>
          <w:p w:rsidR="00000000" w:rsidDel="00000000" w:rsidP="00000000" w:rsidRDefault="00000000" w:rsidRPr="00000000" w14:paraId="00000078">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jc w:val="both"/>
              <w:rPr>
                <w:b w:val="1"/>
                <w:bCs w:val="1"/>
                <w:sz w:val="24"/>
                <w:szCs w:val="24"/>
              </w:rPr>
            </w:pPr>
            <w:r w:rsidDel="00000000" w:rsidR="00000000" w:rsidRPr="00000000">
              <w:rPr>
                <w:b w:val="1"/>
                <w:bCs w:val="1"/>
                <w:sz w:val="24"/>
                <w:szCs w:val="24"/>
                <w:rtl w:val="0"/>
              </w:rPr>
              <w:t xml:space="preserve">5pm</w:t>
            </w:r>
          </w:p>
        </w:tc>
      </w:tr>
      <w:tr>
        <w:trPr>
          <w:cantSplit w:val="0"/>
          <w:trHeight w:val="1080" w:hRule="atLeast"/>
          <w:tblHeader w:val="0"/>
        </w:trPr>
        <w:tc>
          <w:tcPr>
            <w:tcMar>
              <w:top w:w="0.0" w:type="dxa"/>
              <w:left w:w="100.0" w:type="dxa"/>
              <w:bottom w:w="0.0" w:type="dxa"/>
              <w:right w:w="100.0" w:type="dxa"/>
            </w:tcMar>
            <w:vAlign w:val="top"/>
          </w:tcPr>
          <w:p w:rsidR="00000000" w:rsidDel="00000000" w:rsidP="00000000" w:rsidRDefault="00000000" w:rsidRPr="00000000" w14:paraId="00000079">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ind w:left="120" w:firstLine="0"/>
              <w:jc w:val="both"/>
              <w:rPr>
                <w:b w:val="1"/>
                <w:bCs w:val="1"/>
                <w:sz w:val="24"/>
                <w:szCs w:val="24"/>
              </w:rPr>
            </w:pPr>
            <w:r w:rsidDel="00000000" w:rsidR="00000000" w:rsidRPr="00000000">
              <w:rPr>
                <w:b w:val="1"/>
                <w:bCs w:val="1"/>
                <w:sz w:val="24"/>
                <w:szCs w:val="24"/>
                <w:rtl w:val="0"/>
              </w:rPr>
              <w:t xml:space="preserve">Expected  </w:t>
            </w:r>
          </w:p>
          <w:p w:rsidR="00000000" w:rsidDel="00000000" w:rsidP="00000000" w:rsidRDefault="00000000" w:rsidRPr="00000000" w14:paraId="0000007A">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ind w:left="120" w:firstLine="0"/>
              <w:jc w:val="both"/>
              <w:rPr>
                <w:b w:val="1"/>
                <w:bCs w:val="1"/>
                <w:sz w:val="24"/>
                <w:szCs w:val="24"/>
              </w:rPr>
            </w:pPr>
            <w:r w:rsidDel="00000000" w:rsidR="00000000" w:rsidRPr="00000000">
              <w:rPr>
                <w:b w:val="1"/>
                <w:bCs w:val="1"/>
                <w:sz w:val="24"/>
                <w:szCs w:val="24"/>
                <w:rtl w:val="0"/>
              </w:rPr>
              <w:t xml:space="preserve">Attendance:</w:t>
            </w:r>
          </w:p>
        </w:tc>
        <w:tc>
          <w:tcPr>
            <w:tcMar>
              <w:top w:w="0.0" w:type="dxa"/>
              <w:left w:w="100.0" w:type="dxa"/>
              <w:bottom w:w="0.0" w:type="dxa"/>
              <w:right w:w="100.0" w:type="dxa"/>
            </w:tcMar>
            <w:vAlign w:val="top"/>
          </w:tcPr>
          <w:p w:rsidR="00000000" w:rsidDel="00000000" w:rsidP="00000000" w:rsidRDefault="00000000" w:rsidRPr="00000000" w14:paraId="0000007B">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jc w:val="both"/>
              <w:rPr>
                <w:b w:val="1"/>
                <w:bCs w:val="1"/>
                <w:sz w:val="24"/>
                <w:szCs w:val="24"/>
              </w:rPr>
            </w:pPr>
            <w:r w:rsidDel="00000000" w:rsidR="00000000" w:rsidRPr="00000000">
              <w:rPr>
                <w:b w:val="1"/>
                <w:bCs w:val="1"/>
                <w:sz w:val="24"/>
                <w:szCs w:val="24"/>
                <w:rtl w:val="0"/>
              </w:rPr>
              <w:t xml:space="preserve">100+</w:t>
            </w:r>
          </w:p>
        </w:tc>
        <w:tc>
          <w:tcPr>
            <w:tcMar>
              <w:top w:w="0.0" w:type="dxa"/>
              <w:left w:w="100.0" w:type="dxa"/>
              <w:bottom w:w="0.0" w:type="dxa"/>
              <w:right w:w="100.0" w:type="dxa"/>
            </w:tcMar>
            <w:vAlign w:val="top"/>
          </w:tcPr>
          <w:p w:rsidR="00000000" w:rsidDel="00000000" w:rsidP="00000000" w:rsidRDefault="00000000" w:rsidRPr="00000000" w14:paraId="0000007C">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ind w:left="120" w:firstLine="0"/>
              <w:jc w:val="both"/>
              <w:rPr>
                <w:b w:val="1"/>
                <w:bCs w:val="1"/>
                <w:sz w:val="24"/>
                <w:szCs w:val="24"/>
              </w:rPr>
            </w:pPr>
            <w:r w:rsidDel="00000000" w:rsidR="00000000" w:rsidRPr="00000000">
              <w:rPr>
                <w:b w:val="1"/>
                <w:bCs w:val="1"/>
                <w:sz w:val="24"/>
                <w:szCs w:val="24"/>
                <w:rtl w:val="0"/>
              </w:rPr>
              <w:t xml:space="preserve">Cost Per  </w:t>
            </w:r>
          </w:p>
          <w:p w:rsidR="00000000" w:rsidDel="00000000" w:rsidP="00000000" w:rsidRDefault="00000000" w:rsidRPr="00000000" w14:paraId="0000007D">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ind w:left="120" w:firstLine="0"/>
              <w:jc w:val="both"/>
              <w:rPr>
                <w:b w:val="1"/>
                <w:bCs w:val="1"/>
                <w:sz w:val="24"/>
                <w:szCs w:val="24"/>
              </w:rPr>
            </w:pPr>
            <w:r w:rsidDel="00000000" w:rsidR="00000000" w:rsidRPr="00000000">
              <w:rPr>
                <w:b w:val="1"/>
                <w:bCs w:val="1"/>
                <w:sz w:val="24"/>
                <w:szCs w:val="24"/>
                <w:rtl w:val="0"/>
              </w:rPr>
              <w:t xml:space="preserve">Student:</w:t>
            </w:r>
          </w:p>
        </w:tc>
        <w:tc>
          <w:tcPr>
            <w:tcMar>
              <w:top w:w="0.0" w:type="dxa"/>
              <w:left w:w="100.0" w:type="dxa"/>
              <w:bottom w:w="0.0" w:type="dxa"/>
              <w:right w:w="100.0" w:type="dxa"/>
            </w:tcMar>
            <w:vAlign w:val="top"/>
          </w:tcPr>
          <w:p w:rsidR="00000000" w:rsidDel="00000000" w:rsidP="00000000" w:rsidRDefault="00000000" w:rsidRPr="00000000" w14:paraId="0000007E">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jc w:val="both"/>
              <w:rPr>
                <w:b w:val="1"/>
                <w:bCs w:val="1"/>
                <w:sz w:val="24"/>
                <w:szCs w:val="24"/>
              </w:rPr>
            </w:pPr>
            <w:r w:rsidDel="00000000" w:rsidR="00000000" w:rsidRPr="00000000">
              <w:rPr>
                <w:b w:val="1"/>
                <w:bCs w:val="1"/>
                <w:sz w:val="24"/>
                <w:szCs w:val="24"/>
                <w:rtl w:val="0"/>
              </w:rPr>
              <w:t xml:space="preserve">none</w:t>
            </w:r>
          </w:p>
        </w:tc>
      </w:tr>
    </w:tbl>
    <w:p w:rsidR="00000000" w:rsidDel="00000000" w:rsidP="00000000" w:rsidRDefault="00000000" w:rsidRPr="00000000" w14:paraId="0000007F">
      <w:pPr>
        <w:pBdr>
          <w:top w:color="auto" w:space="0" w:sz="0" w:val="none"/>
          <w:left w:color="auto" w:space="0" w:sz="0" w:val="none"/>
          <w:bottom w:color="auto" w:space="0" w:sz="0" w:val="none"/>
          <w:right w:color="auto" w:space="0" w:sz="0" w:val="none"/>
          <w:between w:color="auto" w:space="0" w:sz="0" w:val="none"/>
        </w:pBdr>
        <w:shd w:fill="ffffff" w:val="clear"/>
        <w:spacing w:after="100" w:line="254.40000545454546" w:lineRule="auto"/>
        <w:jc w:val="both"/>
        <w:rPr>
          <w:sz w:val="18"/>
          <w:szCs w:val="18"/>
        </w:rPr>
      </w:pPr>
      <w:r w:rsidDel="00000000" w:rsidR="00000000" w:rsidRPr="00000000">
        <w:rPr>
          <w:sz w:val="18"/>
          <w:szCs w:val="18"/>
          <w:rtl w:val="0"/>
        </w:rPr>
        <w:t xml:space="preserve"> </w:t>
      </w:r>
    </w:p>
    <w:p w:rsidR="00000000" w:rsidDel="00000000" w:rsidP="00000000" w:rsidRDefault="00000000" w:rsidRPr="00000000" w14:paraId="00000080">
      <w:pPr>
        <w:pBdr>
          <w:top w:color="auto" w:space="0" w:sz="0" w:val="none"/>
          <w:left w:color="auto" w:space="0" w:sz="0" w:val="none"/>
          <w:bottom w:color="auto" w:space="0" w:sz="0" w:val="none"/>
          <w:right w:color="auto" w:space="0" w:sz="0" w:val="none"/>
          <w:between w:color="auto" w:space="0" w:sz="0" w:val="none"/>
        </w:pBdr>
        <w:shd w:fill="ffffff" w:val="clear"/>
        <w:spacing w:after="100" w:line="256.80001090909093" w:lineRule="auto"/>
        <w:jc w:val="both"/>
        <w:rPr>
          <w:i w:val="1"/>
          <w:iCs w:val="1"/>
        </w:rPr>
      </w:pPr>
      <w:r w:rsidDel="00000000" w:rsidR="00000000" w:rsidRPr="00000000">
        <w:rPr>
          <w:color w:val="ffffff"/>
          <w:sz w:val="24"/>
          <w:szCs w:val="24"/>
          <w:rtl w:val="0"/>
        </w:rPr>
        <w:t xml:space="preserve"> </w:t>
      </w:r>
      <w:r w:rsidDel="00000000" w:rsidR="00000000" w:rsidRPr="00000000">
        <w:rPr>
          <w:color w:val="ffffff"/>
          <w:sz w:val="24"/>
          <w:szCs w:val="24"/>
          <w:highlight w:val="black"/>
          <w:rtl w:val="0"/>
        </w:rPr>
        <w:t xml:space="preserve">BUDGET INFORMATION:</w:t>
      </w:r>
      <w:r w:rsidDel="00000000" w:rsidR="00000000" w:rsidRPr="00000000">
        <w:rPr>
          <w:i w:val="1"/>
          <w:iCs w:val="1"/>
          <w:rtl w:val="0"/>
        </w:rPr>
        <w:t xml:space="preserve"> Please itemize your ENTIRE event budget below: </w:t>
      </w:r>
    </w:p>
    <w:tbl>
      <w:tblPr>
        <w:tblStyle w:val="Table5"/>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31.2755905511813"/>
        <w:gridCol w:w="2107.8425196850394"/>
        <w:gridCol w:w="3920.8818897637793"/>
        <w:tblGridChange w:id="0">
          <w:tblGrid>
            <w:gridCol w:w="3331.2755905511813"/>
            <w:gridCol w:w="2107.8425196850394"/>
            <w:gridCol w:w="3920.8818897637793"/>
          </w:tblGrid>
        </w:tblGridChange>
      </w:tblGrid>
      <w:tr>
        <w:trPr>
          <w:cantSplit w:val="0"/>
          <w:trHeight w:val="450" w:hRule="atLeast"/>
          <w:tblHeader w:val="0"/>
        </w:trPr>
        <w:tc>
          <w:tcPr>
            <w:tcMar>
              <w:top w:w="0.0" w:type="dxa"/>
              <w:left w:w="100.0" w:type="dxa"/>
              <w:bottom w:w="0.0" w:type="dxa"/>
              <w:right w:w="100.0" w:type="dxa"/>
            </w:tcMar>
            <w:vAlign w:val="top"/>
          </w:tcPr>
          <w:p w:rsidR="00000000" w:rsidDel="00000000" w:rsidP="00000000" w:rsidRDefault="00000000" w:rsidRPr="00000000" w14:paraId="00000081">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ind w:left="120" w:firstLine="0"/>
              <w:jc w:val="both"/>
              <w:rPr>
                <w:b w:val="1"/>
                <w:bCs w:val="1"/>
              </w:rPr>
            </w:pPr>
            <w:r w:rsidDel="00000000" w:rsidR="00000000" w:rsidRPr="00000000">
              <w:rPr>
                <w:b w:val="1"/>
                <w:bCs w:val="1"/>
                <w:rtl w:val="0"/>
              </w:rPr>
              <w:t xml:space="preserve">DESCRIPTION: </w:t>
            </w:r>
          </w:p>
        </w:tc>
        <w:tc>
          <w:tcPr>
            <w:tcMar>
              <w:top w:w="0.0" w:type="dxa"/>
              <w:left w:w="100.0" w:type="dxa"/>
              <w:bottom w:w="0.0" w:type="dxa"/>
              <w:right w:w="100.0" w:type="dxa"/>
            </w:tcMar>
            <w:vAlign w:val="top"/>
          </w:tcPr>
          <w:p w:rsidR="00000000" w:rsidDel="00000000" w:rsidP="00000000" w:rsidRDefault="00000000" w:rsidRPr="00000000" w14:paraId="00000082">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ind w:left="100" w:firstLine="0"/>
              <w:jc w:val="both"/>
              <w:rPr>
                <w:b w:val="1"/>
                <w:bCs w:val="1"/>
              </w:rPr>
            </w:pPr>
            <w:r w:rsidDel="00000000" w:rsidR="00000000" w:rsidRPr="00000000">
              <w:rPr>
                <w:b w:val="1"/>
                <w:bCs w:val="1"/>
                <w:rtl w:val="0"/>
              </w:rPr>
              <w:t xml:space="preserve">AMOUNT: </w:t>
            </w:r>
          </w:p>
        </w:tc>
        <w:tc>
          <w:tcPr>
            <w:tcMar>
              <w:top w:w="0.0" w:type="dxa"/>
              <w:left w:w="100.0" w:type="dxa"/>
              <w:bottom w:w="0.0" w:type="dxa"/>
              <w:right w:w="100.0" w:type="dxa"/>
            </w:tcMar>
            <w:vAlign w:val="top"/>
          </w:tcPr>
          <w:p w:rsidR="00000000" w:rsidDel="00000000" w:rsidP="00000000" w:rsidRDefault="00000000" w:rsidRPr="00000000" w14:paraId="00000083">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ind w:left="120" w:firstLine="0"/>
              <w:jc w:val="both"/>
              <w:rPr>
                <w:b w:val="1"/>
                <w:bCs w:val="1"/>
              </w:rPr>
            </w:pPr>
            <w:r w:rsidDel="00000000" w:rsidR="00000000" w:rsidRPr="00000000">
              <w:rPr>
                <w:b w:val="1"/>
                <w:bCs w:val="1"/>
                <w:rtl w:val="0"/>
              </w:rPr>
              <w:t xml:space="preserve">VENDOR:</w:t>
            </w:r>
          </w:p>
        </w:tc>
      </w:tr>
      <w:tr>
        <w:trPr>
          <w:cantSplit w:val="0"/>
          <w:trHeight w:val="390" w:hRule="atLeast"/>
          <w:tblHeader w:val="0"/>
        </w:trPr>
        <w:tc>
          <w:tcPr>
            <w:tcMar>
              <w:top w:w="0.0" w:type="dxa"/>
              <w:left w:w="100.0" w:type="dxa"/>
              <w:bottom w:w="0.0" w:type="dxa"/>
              <w:right w:w="100.0" w:type="dxa"/>
            </w:tcMar>
            <w:vAlign w:val="top"/>
          </w:tcPr>
          <w:p w:rsidR="00000000" w:rsidDel="00000000" w:rsidP="00000000" w:rsidRDefault="00000000" w:rsidRPr="00000000" w14:paraId="00000084">
            <w:pPr>
              <w:pBdr>
                <w:top w:color="auto" w:space="0" w:sz="0" w:val="none"/>
                <w:left w:color="auto" w:space="0" w:sz="0" w:val="none"/>
                <w:bottom w:color="auto" w:space="0" w:sz="0" w:val="none"/>
                <w:right w:color="auto" w:space="0" w:sz="0" w:val="none"/>
                <w:between w:color="auto" w:space="0" w:sz="0" w:val="none"/>
              </w:pBdr>
              <w:shd w:fill="ffffff" w:val="clear"/>
              <w:spacing w:after="160" w:lineRule="auto"/>
              <w:ind w:left="720" w:firstLine="0"/>
              <w:jc w:val="both"/>
              <w:rPr>
                <w:sz w:val="18"/>
                <w:szCs w:val="18"/>
              </w:rPr>
            </w:pPr>
            <w:r w:rsidDel="00000000" w:rsidR="00000000" w:rsidRPr="00000000">
              <w:rPr>
                <w:rFonts w:ascii="Times New Roman" w:cs="Times New Roman" w:eastAsia="Times New Roman" w:hAnsi="Times New Roman"/>
                <w:sz w:val="18"/>
                <w:szCs w:val="18"/>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18"/>
                <w:szCs w:val="18"/>
                <w:rtl w:val="0"/>
              </w:rPr>
              <w:t xml:space="preserve">Sponsorship </w:t>
            </w:r>
          </w:p>
        </w:tc>
        <w:tc>
          <w:tcPr>
            <w:tcMar>
              <w:top w:w="0.0" w:type="dxa"/>
              <w:left w:w="100.0" w:type="dxa"/>
              <w:bottom w:w="0.0" w:type="dxa"/>
              <w:right w:w="100.0" w:type="dxa"/>
            </w:tcMar>
            <w:vAlign w:val="top"/>
          </w:tcPr>
          <w:p w:rsidR="00000000" w:rsidDel="00000000" w:rsidP="00000000" w:rsidRDefault="00000000" w:rsidRPr="00000000" w14:paraId="00000085">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jc w:val="both"/>
              <w:rPr>
                <w:sz w:val="18"/>
                <w:szCs w:val="18"/>
              </w:rPr>
            </w:pPr>
            <w:r w:rsidDel="00000000" w:rsidR="00000000" w:rsidRPr="00000000">
              <w:rPr>
                <w:sz w:val="18"/>
                <w:szCs w:val="18"/>
                <w:rtl w:val="0"/>
              </w:rPr>
              <w:t xml:space="preserve">$1,000</w:t>
            </w:r>
          </w:p>
        </w:tc>
        <w:tc>
          <w:tcPr>
            <w:tcMar>
              <w:top w:w="0.0" w:type="dxa"/>
              <w:left w:w="100.0" w:type="dxa"/>
              <w:bottom w:w="0.0" w:type="dxa"/>
              <w:right w:w="100.0" w:type="dxa"/>
            </w:tcMar>
            <w:vAlign w:val="top"/>
          </w:tcPr>
          <w:p w:rsidR="00000000" w:rsidDel="00000000" w:rsidP="00000000" w:rsidRDefault="00000000" w:rsidRPr="00000000" w14:paraId="00000086">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jc w:val="both"/>
              <w:rPr>
                <w:sz w:val="18"/>
                <w:szCs w:val="18"/>
              </w:rPr>
            </w:pPr>
            <w:r w:rsidDel="00000000" w:rsidR="00000000" w:rsidRPr="00000000">
              <w:rPr>
                <w:sz w:val="18"/>
                <w:szCs w:val="18"/>
                <w:rtl w:val="0"/>
              </w:rPr>
              <w:t xml:space="preserve">Multicultural Center, API Night Market</w:t>
            </w:r>
          </w:p>
        </w:tc>
      </w:tr>
    </w:tbl>
    <w:p w:rsidR="00000000" w:rsidDel="00000000" w:rsidP="00000000" w:rsidRDefault="00000000" w:rsidRPr="00000000" w14:paraId="00000087">
      <w:pPr>
        <w:pBdr>
          <w:top w:color="auto" w:space="0" w:sz="0" w:val="none"/>
          <w:left w:color="auto" w:space="0" w:sz="0" w:val="none"/>
          <w:bottom w:color="auto" w:space="0" w:sz="0" w:val="none"/>
          <w:right w:color="auto" w:space="0" w:sz="0" w:val="none"/>
          <w:between w:color="auto" w:space="0" w:sz="0" w:val="none"/>
        </w:pBdr>
        <w:shd w:fill="ffffff" w:val="clear"/>
        <w:spacing w:after="100" w:line="254.40000545454546" w:lineRule="auto"/>
        <w:jc w:val="both"/>
        <w:rPr>
          <w:sz w:val="18"/>
          <w:szCs w:val="18"/>
        </w:rPr>
      </w:pPr>
      <w:r w:rsidDel="00000000" w:rsidR="00000000" w:rsidRPr="00000000">
        <w:rPr>
          <w:sz w:val="18"/>
          <w:szCs w:val="18"/>
          <w:rtl w:val="0"/>
        </w:rPr>
        <w:t xml:space="preserve"> </w:t>
      </w:r>
    </w:p>
    <w:tbl>
      <w:tblPr>
        <w:tblStyle w:val="Table6"/>
        <w:tblW w:w="88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10"/>
        <w:gridCol w:w="2010"/>
        <w:gridCol w:w="3660"/>
        <w:tblGridChange w:id="0">
          <w:tblGrid>
            <w:gridCol w:w="3210"/>
            <w:gridCol w:w="2010"/>
            <w:gridCol w:w="3660"/>
          </w:tblGrid>
        </w:tblGridChange>
      </w:tblGrid>
      <w:tr>
        <w:trPr>
          <w:cantSplit w:val="0"/>
          <w:trHeight w:val="390" w:hRule="atLeast"/>
          <w:tblHeader w:val="0"/>
        </w:trPr>
        <w:tc>
          <w:tcPr>
            <w:tcMar>
              <w:top w:w="0.0" w:type="dxa"/>
              <w:left w:w="100.0" w:type="dxa"/>
              <w:bottom w:w="0.0" w:type="dxa"/>
              <w:right w:w="100.0" w:type="dxa"/>
            </w:tcMar>
            <w:vAlign w:val="top"/>
          </w:tcPr>
          <w:p w:rsidR="00000000" w:rsidDel="00000000" w:rsidP="00000000" w:rsidRDefault="00000000" w:rsidRPr="00000000" w14:paraId="00000088">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ind w:left="120" w:firstLine="0"/>
              <w:jc w:val="both"/>
              <w:rPr>
                <w:b w:val="1"/>
                <w:bCs w:val="1"/>
              </w:rPr>
            </w:pPr>
            <w:r w:rsidDel="00000000" w:rsidR="00000000" w:rsidRPr="00000000">
              <w:rPr>
                <w:b w:val="1"/>
                <w:bCs w:val="1"/>
                <w:rtl w:val="0"/>
              </w:rPr>
              <w:t xml:space="preserve">TOTAL EVENT BUDGET:</w:t>
            </w:r>
          </w:p>
        </w:tc>
        <w:tc>
          <w:tcPr>
            <w:tcMar>
              <w:top w:w="0.0" w:type="dxa"/>
              <w:left w:w="100.0" w:type="dxa"/>
              <w:bottom w:w="0.0" w:type="dxa"/>
              <w:right w:w="100.0" w:type="dxa"/>
            </w:tcMar>
            <w:vAlign w:val="top"/>
          </w:tcPr>
          <w:p w:rsidR="00000000" w:rsidDel="00000000" w:rsidP="00000000" w:rsidRDefault="00000000" w:rsidRPr="00000000" w14:paraId="00000089">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jc w:val="both"/>
              <w:rPr>
                <w:b w:val="1"/>
                <w:bCs w:val="1"/>
              </w:rPr>
            </w:pPr>
            <w:r w:rsidDel="00000000" w:rsidR="00000000" w:rsidRPr="00000000">
              <w:rPr>
                <w:b w:val="1"/>
                <w:bCs w:val="1"/>
                <w:rtl w:val="0"/>
              </w:rPr>
              <w:t xml:space="preserve">$1,000</w:t>
            </w:r>
          </w:p>
        </w:tc>
        <w:tc>
          <w:tcPr>
            <w:tcMar>
              <w:top w:w="0.0" w:type="dxa"/>
              <w:left w:w="100.0" w:type="dxa"/>
              <w:bottom w:w="0.0" w:type="dxa"/>
              <w:right w:w="100.0" w:type="dxa"/>
            </w:tcMar>
            <w:vAlign w:val="top"/>
          </w:tcPr>
          <w:p w:rsidR="00000000" w:rsidDel="00000000" w:rsidP="00000000" w:rsidRDefault="00000000" w:rsidRPr="00000000" w14:paraId="0000008A">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jc w:val="both"/>
              <w:rPr>
                <w:sz w:val="18"/>
                <w:szCs w:val="18"/>
              </w:rPr>
            </w:pPr>
            <w:r w:rsidDel="00000000" w:rsidR="00000000" w:rsidRPr="00000000">
              <w:rPr>
                <w:sz w:val="18"/>
                <w:szCs w:val="18"/>
                <w:rtl w:val="0"/>
              </w:rPr>
              <w:t xml:space="preserve"> </w:t>
            </w:r>
          </w:p>
        </w:tc>
      </w:tr>
      <w:tr>
        <w:trPr>
          <w:cantSplit w:val="0"/>
          <w:trHeight w:val="390" w:hRule="atLeast"/>
          <w:tblHeader w:val="0"/>
        </w:trPr>
        <w:tc>
          <w:tcPr>
            <w:tcMar>
              <w:top w:w="0.0" w:type="dxa"/>
              <w:left w:w="100.0" w:type="dxa"/>
              <w:bottom w:w="0.0" w:type="dxa"/>
              <w:right w:w="100.0" w:type="dxa"/>
            </w:tcMar>
            <w:vAlign w:val="top"/>
          </w:tcPr>
          <w:p w:rsidR="00000000" w:rsidDel="00000000" w:rsidP="00000000" w:rsidRDefault="00000000" w:rsidRPr="00000000" w14:paraId="0000008B">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ind w:left="120" w:firstLine="0"/>
              <w:jc w:val="both"/>
              <w:rPr>
                <w:b w:val="1"/>
                <w:bCs w:val="1"/>
              </w:rPr>
            </w:pPr>
            <w:r w:rsidDel="00000000" w:rsidR="00000000" w:rsidRPr="00000000">
              <w:rPr>
                <w:b w:val="1"/>
                <w:bCs w:val="1"/>
                <w:rtl w:val="0"/>
              </w:rPr>
              <w:t xml:space="preserve">TOTAL ASUN BUDGET:</w:t>
            </w:r>
          </w:p>
        </w:tc>
        <w:tc>
          <w:tcPr>
            <w:tcMar>
              <w:top w:w="0.0" w:type="dxa"/>
              <w:left w:w="100.0" w:type="dxa"/>
              <w:bottom w:w="0.0" w:type="dxa"/>
              <w:right w:w="100.0" w:type="dxa"/>
            </w:tcMar>
            <w:vAlign w:val="top"/>
          </w:tcPr>
          <w:p w:rsidR="00000000" w:rsidDel="00000000" w:rsidP="00000000" w:rsidRDefault="00000000" w:rsidRPr="00000000" w14:paraId="0000008C">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jc w:val="both"/>
              <w:rPr>
                <w:b w:val="1"/>
                <w:bCs w:val="1"/>
              </w:rPr>
            </w:pPr>
            <w:r w:rsidDel="00000000" w:rsidR="00000000" w:rsidRPr="00000000">
              <w:rPr>
                <w:b w:val="1"/>
                <w:bCs w:val="1"/>
                <w:rtl w:val="0"/>
              </w:rPr>
              <w:t xml:space="preserve">$1,000</w:t>
            </w:r>
          </w:p>
        </w:tc>
        <w:tc>
          <w:tcPr>
            <w:tcMar>
              <w:top w:w="0.0" w:type="dxa"/>
              <w:left w:w="100.0" w:type="dxa"/>
              <w:bottom w:w="0.0" w:type="dxa"/>
              <w:right w:w="100.0" w:type="dxa"/>
            </w:tcMar>
            <w:vAlign w:val="top"/>
          </w:tcPr>
          <w:p w:rsidR="00000000" w:rsidDel="00000000" w:rsidP="00000000" w:rsidRDefault="00000000" w:rsidRPr="00000000" w14:paraId="0000008D">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jc w:val="both"/>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8E">
      <w:pPr>
        <w:pBdr>
          <w:top w:color="auto" w:space="0" w:sz="0" w:val="none"/>
          <w:left w:color="auto" w:space="0" w:sz="0" w:val="none"/>
          <w:bottom w:color="auto" w:space="0" w:sz="0" w:val="none"/>
          <w:right w:color="auto" w:space="0" w:sz="0" w:val="none"/>
          <w:between w:color="auto" w:space="0" w:sz="0" w:val="none"/>
        </w:pBdr>
        <w:shd w:fill="ffffff" w:val="clear"/>
        <w:spacing w:after="160" w:line="256.80001090909093" w:lineRule="auto"/>
        <w:jc w:val="both"/>
        <w:rPr>
          <w:sz w:val="18"/>
          <w:szCs w:val="18"/>
        </w:rPr>
      </w:pPr>
      <w:r w:rsidDel="00000000" w:rsidR="00000000" w:rsidRPr="00000000">
        <w:rPr>
          <w:sz w:val="18"/>
          <w:szCs w:val="18"/>
          <w:rtl w:val="0"/>
        </w:rPr>
        <w:t xml:space="preserve"> </w:t>
      </w:r>
    </w:p>
    <w:p w:rsidR="00000000" w:rsidDel="00000000" w:rsidP="00000000" w:rsidRDefault="00000000" w:rsidRPr="00000000" w14:paraId="0000008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notice.nv.gov/" TargetMode="External"/><Relationship Id="rId10" Type="http://schemas.openxmlformats.org/officeDocument/2006/relationships/hyperlink" Target="https://notice.nv.gov/" TargetMode="External"/><Relationship Id="rId12" Type="http://schemas.openxmlformats.org/officeDocument/2006/relationships/hyperlink" Target="mailto:directorethicscompliance@asun.unr.edu" TargetMode="External"/><Relationship Id="rId9" Type="http://schemas.openxmlformats.org/officeDocument/2006/relationships/hyperlink" Target="https://notice.nv.gov/" TargetMode="External"/><Relationship Id="rId5" Type="http://schemas.openxmlformats.org/officeDocument/2006/relationships/styles" Target="styles.xml"/><Relationship Id="rId6" Type="http://schemas.openxmlformats.org/officeDocument/2006/relationships/hyperlink" Target="https://teams.microsoft.com/meet/252481365446976?p=FkMTmx1gOTUX989pa0" TargetMode="External"/><Relationship Id="rId7" Type="http://schemas.openxmlformats.org/officeDocument/2006/relationships/hyperlink" Target="http://www.nevadaasun.com/" TargetMode="External"/><Relationship Id="rId8" Type="http://schemas.openxmlformats.org/officeDocument/2006/relationships/hyperlink" Target="http://www.nevadaasu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