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D7844" w14:textId="77777777" w:rsidR="00B16A01" w:rsidRDefault="00930A37">
      <w:pPr>
        <w:spacing w:after="0" w:line="259" w:lineRule="auto"/>
        <w:ind w:left="143" w:firstLine="0"/>
        <w:jc w:val="center"/>
      </w:pPr>
      <w:r>
        <w:rPr>
          <w:sz w:val="48"/>
        </w:rPr>
        <w:t xml:space="preserve">Committee on Government Operations </w:t>
      </w:r>
      <w:r>
        <w:t xml:space="preserve"> </w:t>
      </w:r>
      <w:r>
        <w:rPr>
          <w:rFonts w:ascii="Calibri" w:eastAsia="Calibri" w:hAnsi="Calibri" w:cs="Calibri"/>
          <w:sz w:val="34"/>
          <w:vertAlign w:val="subscript"/>
        </w:rPr>
        <w:t xml:space="preserve"> </w:t>
      </w:r>
    </w:p>
    <w:p w14:paraId="09CBB115" w14:textId="77777777" w:rsidR="00B16A01" w:rsidRDefault="00930A37">
      <w:pPr>
        <w:spacing w:line="253" w:lineRule="auto"/>
        <w:ind w:left="611" w:right="429"/>
        <w:jc w:val="center"/>
      </w:pPr>
      <w:r>
        <w:t xml:space="preserve">Senate of the Associated Students 93rd Session  </w:t>
      </w:r>
      <w:r>
        <w:rPr>
          <w:rFonts w:ascii="Calibri" w:eastAsia="Calibri" w:hAnsi="Calibri" w:cs="Calibri"/>
        </w:rPr>
        <w:t xml:space="preserve"> </w:t>
      </w:r>
    </w:p>
    <w:p w14:paraId="66552727" w14:textId="55A7A863" w:rsidR="00B16A01" w:rsidRDefault="002728E1">
      <w:pPr>
        <w:spacing w:line="253" w:lineRule="auto"/>
        <w:ind w:left="611" w:right="430"/>
        <w:jc w:val="center"/>
      </w:pPr>
      <w:r>
        <w:t>Minutes</w:t>
      </w:r>
      <w:r w:rsidR="00930A37">
        <w:t xml:space="preserve"> for the 7th of July 2025, at 12:30 PM </w:t>
      </w:r>
    </w:p>
    <w:p w14:paraId="6BCBE9AB" w14:textId="77777777" w:rsidR="00B16A01" w:rsidRDefault="00930A37">
      <w:pPr>
        <w:spacing w:line="253" w:lineRule="auto"/>
        <w:ind w:left="611" w:right="431"/>
        <w:jc w:val="center"/>
      </w:pPr>
      <w:r>
        <w:t>In Person: Frankie Sue Del Papa President’s Conference Room, JCSU Floor 3</w:t>
      </w:r>
      <w:r>
        <w:rPr>
          <w:rFonts w:ascii="Calibri" w:eastAsia="Calibri" w:hAnsi="Calibri" w:cs="Calibri"/>
        </w:rPr>
        <w:t xml:space="preserve"> </w:t>
      </w:r>
    </w:p>
    <w:p w14:paraId="23DBEEC8" w14:textId="77777777" w:rsidR="00B16A01" w:rsidRDefault="00930A37">
      <w:pPr>
        <w:spacing w:after="0" w:line="259" w:lineRule="auto"/>
        <w:ind w:left="326"/>
      </w:pPr>
      <w:r>
        <w:rPr>
          <w:b/>
          <w:sz w:val="24"/>
        </w:rPr>
        <w:t>1.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b/>
          <w:sz w:val="24"/>
          <w:u w:val="single" w:color="000000"/>
        </w:rPr>
        <w:t>CALL MEETING TO ORDER</w:t>
      </w:r>
      <w:r>
        <w:rPr>
          <w:b/>
          <w:sz w:val="24"/>
        </w:rPr>
        <w:t xml:space="preserve"> </w:t>
      </w:r>
      <w:r>
        <w:rPr>
          <w:b/>
        </w:rPr>
        <w:t xml:space="preserve"> </w:t>
      </w:r>
      <w:r>
        <w:rPr>
          <w:b/>
          <w:sz w:val="24"/>
        </w:rPr>
        <w:t xml:space="preserve"> </w:t>
      </w:r>
    </w:p>
    <w:p w14:paraId="47642295" w14:textId="13E62302" w:rsidR="00B16A01" w:rsidRDefault="0028111B">
      <w:pPr>
        <w:ind w:left="710"/>
      </w:pPr>
      <w:r>
        <w:t>Chair Terry called the Committee on Gove</w:t>
      </w:r>
      <w:r w:rsidR="00642748">
        <w:t>rnment Operations to order on Monday, July 7</w:t>
      </w:r>
      <w:r w:rsidR="00642748" w:rsidRPr="00642748">
        <w:rPr>
          <w:vertAlign w:val="superscript"/>
        </w:rPr>
        <w:t>th</w:t>
      </w:r>
      <w:r w:rsidR="00642748">
        <w:t>, 2025 at 12:31 P</w:t>
      </w:r>
      <w:r w:rsidR="008B4457">
        <w:t xml:space="preserve">M in the Frankie Sue Del Papa Presidents Conference room and on Zoom. Presiding Secretary Johnson. </w:t>
      </w:r>
    </w:p>
    <w:p w14:paraId="678F833F" w14:textId="77777777" w:rsidR="00B16A01" w:rsidRDefault="00930A37">
      <w:pPr>
        <w:spacing w:after="106" w:line="259" w:lineRule="auto"/>
        <w:ind w:left="720" w:firstLine="0"/>
      </w:pPr>
      <w:r>
        <w:t xml:space="preserve">  </w:t>
      </w:r>
      <w:r>
        <w:rPr>
          <w:rFonts w:ascii="Calibri" w:eastAsia="Calibri" w:hAnsi="Calibri" w:cs="Calibri"/>
        </w:rPr>
        <w:t xml:space="preserve"> </w:t>
      </w:r>
    </w:p>
    <w:p w14:paraId="07AAEEEB" w14:textId="77777777" w:rsidR="00B16A01" w:rsidRDefault="00930A37">
      <w:pPr>
        <w:pStyle w:val="Heading1"/>
        <w:ind w:left="326"/>
      </w:pPr>
      <w:r>
        <w:rPr>
          <w:sz w:val="24"/>
          <w:u w:val="none"/>
        </w:rPr>
        <w:t>2.</w:t>
      </w:r>
      <w:r>
        <w:rPr>
          <w:rFonts w:ascii="Arial" w:eastAsia="Arial" w:hAnsi="Arial" w:cs="Arial"/>
          <w:sz w:val="24"/>
          <w:u w:val="none"/>
        </w:rPr>
        <w:t xml:space="preserve"> </w:t>
      </w:r>
      <w:r>
        <w:t>LAND ACKNOWLEDGMENT</w:t>
      </w:r>
      <w:r>
        <w:rPr>
          <w:rFonts w:ascii="Garamond" w:eastAsia="Garamond" w:hAnsi="Garamond" w:cs="Garamond"/>
          <w:b w:val="0"/>
          <w:sz w:val="21"/>
          <w:u w:val="none"/>
        </w:rPr>
        <w:t xml:space="preserve"> </w:t>
      </w:r>
    </w:p>
    <w:p w14:paraId="439C577B" w14:textId="77777777" w:rsidR="00B16A01" w:rsidRDefault="00930A37">
      <w:pPr>
        <w:spacing w:after="0" w:line="240" w:lineRule="auto"/>
        <w:ind w:left="705" w:right="316" w:firstLine="4"/>
      </w:pPr>
      <w:r>
        <w:rPr>
          <w:rFonts w:ascii="Garamond" w:eastAsia="Garamond" w:hAnsi="Garamond" w:cs="Garamond"/>
          <w:sz w:val="21"/>
          <w:u w:val="single" w:color="000000"/>
        </w:rPr>
        <w:t>Land Acknowledgement</w:t>
      </w:r>
      <w:r>
        <w:rPr>
          <w:rFonts w:ascii="Garamond" w:eastAsia="Garamond" w:hAnsi="Garamond" w:cs="Garamond"/>
          <w:sz w:val="21"/>
        </w:rPr>
        <w:t xml:space="preserve">: “We acknowledge that the University of Nevada, Reno is situated on the traditional homelands of the </w:t>
      </w:r>
      <w:proofErr w:type="spellStart"/>
      <w:r>
        <w:rPr>
          <w:rFonts w:ascii="Garamond" w:eastAsia="Garamond" w:hAnsi="Garamond" w:cs="Garamond"/>
          <w:sz w:val="21"/>
        </w:rPr>
        <w:t>Numu</w:t>
      </w:r>
      <w:proofErr w:type="spellEnd"/>
      <w:r>
        <w:rPr>
          <w:rFonts w:ascii="Garamond" w:eastAsia="Garamond" w:hAnsi="Garamond" w:cs="Garamond"/>
          <w:sz w:val="21"/>
        </w:rPr>
        <w:t xml:space="preserve"> (Northern Paiute), </w:t>
      </w:r>
      <w:proofErr w:type="spellStart"/>
      <w:r>
        <w:rPr>
          <w:rFonts w:ascii="Garamond" w:eastAsia="Garamond" w:hAnsi="Garamond" w:cs="Garamond"/>
          <w:sz w:val="21"/>
        </w:rPr>
        <w:t>Wašiw</w:t>
      </w:r>
      <w:proofErr w:type="spellEnd"/>
      <w:r>
        <w:rPr>
          <w:rFonts w:ascii="Garamond" w:eastAsia="Garamond" w:hAnsi="Garamond" w:cs="Garamond"/>
          <w:sz w:val="21"/>
        </w:rPr>
        <w:t xml:space="preserve"> (</w:t>
      </w:r>
      <w:proofErr w:type="spellStart"/>
      <w:r>
        <w:rPr>
          <w:rFonts w:ascii="Garamond" w:eastAsia="Garamond" w:hAnsi="Garamond" w:cs="Garamond"/>
          <w:sz w:val="21"/>
        </w:rPr>
        <w:t>Washoe</w:t>
      </w:r>
      <w:proofErr w:type="spellEnd"/>
      <w:r>
        <w:rPr>
          <w:rFonts w:ascii="Garamond" w:eastAsia="Garamond" w:hAnsi="Garamond" w:cs="Garamond"/>
          <w:sz w:val="21"/>
        </w:rPr>
        <w:t xml:space="preserve">), </w:t>
      </w:r>
      <w:proofErr w:type="spellStart"/>
      <w:r>
        <w:rPr>
          <w:rFonts w:ascii="Garamond" w:eastAsia="Garamond" w:hAnsi="Garamond" w:cs="Garamond"/>
          <w:sz w:val="21"/>
        </w:rPr>
        <w:t>Newe</w:t>
      </w:r>
      <w:proofErr w:type="spellEnd"/>
      <w:r>
        <w:rPr>
          <w:rFonts w:ascii="Garamond" w:eastAsia="Garamond" w:hAnsi="Garamond" w:cs="Garamond"/>
          <w:sz w:val="21"/>
        </w:rPr>
        <w:t xml:space="preserve"> (Western Shoshone), </w:t>
      </w:r>
      <w:proofErr w:type="spellStart"/>
      <w:r>
        <w:rPr>
          <w:rFonts w:ascii="Garamond" w:eastAsia="Garamond" w:hAnsi="Garamond" w:cs="Garamond"/>
          <w:sz w:val="21"/>
        </w:rPr>
        <w:t>Nuwu</w:t>
      </w:r>
      <w:proofErr w:type="spellEnd"/>
      <w:r>
        <w:rPr>
          <w:rFonts w:ascii="Garamond" w:eastAsia="Garamond" w:hAnsi="Garamond" w:cs="Garamond"/>
          <w:sz w:val="21"/>
        </w:rPr>
        <w:t xml:space="preserve"> (Southern Paiute) peoples. These lands continue to be a gathering place for Indigenous Peoples and we recognize their deep connections to these places. We extend our appreciation for the opportunity to live and learn on their territory.” </w:t>
      </w:r>
      <w:r>
        <w:rPr>
          <w:sz w:val="28"/>
        </w:rPr>
        <w:t xml:space="preserve">  </w:t>
      </w:r>
    </w:p>
    <w:p w14:paraId="5FD4E6AB" w14:textId="77777777" w:rsidR="00B16A01" w:rsidRDefault="00930A37">
      <w:pPr>
        <w:spacing w:after="6" w:line="259" w:lineRule="auto"/>
        <w:ind w:left="709" w:firstLine="0"/>
      </w:pPr>
      <w:r>
        <w:rPr>
          <w:rFonts w:ascii="Calibri" w:eastAsia="Calibri" w:hAnsi="Calibri" w:cs="Calibri"/>
        </w:rPr>
        <w:t xml:space="preserve"> </w:t>
      </w:r>
    </w:p>
    <w:p w14:paraId="05A217EC" w14:textId="77777777" w:rsidR="00B16A01" w:rsidRDefault="00930A37">
      <w:pPr>
        <w:spacing w:after="0" w:line="259" w:lineRule="auto"/>
        <w:ind w:left="326"/>
      </w:pPr>
      <w:r>
        <w:rPr>
          <w:b/>
          <w:sz w:val="24"/>
        </w:rPr>
        <w:t>3.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b/>
          <w:sz w:val="24"/>
          <w:u w:val="single" w:color="000000"/>
        </w:rPr>
        <w:t>ROLL CALL</w:t>
      </w:r>
      <w:r>
        <w:rPr>
          <w:b/>
          <w:sz w:val="24"/>
        </w:rPr>
        <w:t xml:space="preserve"> </w:t>
      </w:r>
      <w:r>
        <w:rPr>
          <w:b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367C7E7E" w14:textId="15F6F3BF" w:rsidR="00B16A01" w:rsidRDefault="00896980">
      <w:pPr>
        <w:ind w:left="710"/>
      </w:pPr>
      <w:r>
        <w:t xml:space="preserve">Present: Chair Terry, and Senators </w:t>
      </w:r>
      <w:r w:rsidR="00067A38">
        <w:t xml:space="preserve">Moss, Villa, </w:t>
      </w:r>
      <w:r w:rsidR="002728E1">
        <w:t>Bohlander</w:t>
      </w:r>
      <w:r w:rsidR="00067A38">
        <w:t>,</w:t>
      </w:r>
      <w:r w:rsidR="002728E1">
        <w:t xml:space="preserve"> Issa,</w:t>
      </w:r>
      <w:r w:rsidR="00067A38">
        <w:t xml:space="preserve"> Houghtelling</w:t>
      </w:r>
      <w:r w:rsidR="00991B86">
        <w:t xml:space="preserve">, and Saporito. </w:t>
      </w:r>
    </w:p>
    <w:p w14:paraId="610D85BB" w14:textId="65CB268B" w:rsidR="00B16A01" w:rsidRPr="00991B86" w:rsidRDefault="00930A37">
      <w:pPr>
        <w:spacing w:after="66" w:line="259" w:lineRule="auto"/>
        <w:ind w:left="720" w:firstLine="0"/>
        <w:rPr>
          <w:b/>
          <w:bCs/>
        </w:rPr>
      </w:pPr>
      <w:r>
        <w:t xml:space="preserve">  </w:t>
      </w:r>
      <w:r>
        <w:rPr>
          <w:rFonts w:ascii="Calibri" w:eastAsia="Calibri" w:hAnsi="Calibri" w:cs="Calibri"/>
        </w:rPr>
        <w:t xml:space="preserve"> </w:t>
      </w:r>
      <w:r w:rsidR="00991B86">
        <w:rPr>
          <w:rFonts w:ascii="Calibri" w:eastAsia="Calibri" w:hAnsi="Calibri" w:cs="Calibri"/>
        </w:rPr>
        <w:t>-</w:t>
      </w:r>
      <w:r w:rsidR="00991B86" w:rsidRPr="00991B86">
        <w:rPr>
          <w:rFonts w:ascii="Calibri" w:eastAsia="Calibri" w:hAnsi="Calibri" w:cs="Calibri"/>
          <w:b/>
          <w:bCs/>
        </w:rPr>
        <w:t xml:space="preserve">Quorum was present </w:t>
      </w:r>
    </w:p>
    <w:p w14:paraId="5ED04E98" w14:textId="77777777" w:rsidR="00B16A01" w:rsidRDefault="00930A37">
      <w:pPr>
        <w:pStyle w:val="Heading2"/>
        <w:ind w:left="326"/>
      </w:pPr>
      <w:r>
        <w:rPr>
          <w:u w:val="none"/>
        </w:rPr>
        <w:t>4.</w:t>
      </w:r>
      <w:r>
        <w:rPr>
          <w:rFonts w:ascii="Arial" w:eastAsia="Arial" w:hAnsi="Arial" w:cs="Arial"/>
          <w:u w:val="none"/>
        </w:rPr>
        <w:t xml:space="preserve"> </w:t>
      </w:r>
      <w:r>
        <w:t>PUBLIC COMMENT (INFORMATION ONLY)</w:t>
      </w:r>
      <w:r>
        <w:rPr>
          <w:u w:val="none"/>
        </w:rPr>
        <w:t xml:space="preserve"> </w:t>
      </w:r>
      <w:r>
        <w:rPr>
          <w:sz w:val="22"/>
          <w:u w:val="none"/>
        </w:rPr>
        <w:t xml:space="preserve"> </w:t>
      </w:r>
      <w:r>
        <w:rPr>
          <w:u w:val="none"/>
        </w:rPr>
        <w:t xml:space="preserve"> </w:t>
      </w:r>
    </w:p>
    <w:p w14:paraId="7863FA20" w14:textId="713CA7C7" w:rsidR="00B16A01" w:rsidRDefault="002728E1">
      <w:pPr>
        <w:ind w:left="710"/>
      </w:pPr>
      <w:r>
        <w:t>-No</w:t>
      </w:r>
      <w:r w:rsidR="00AC600D">
        <w:t xml:space="preserve"> Public comment </w:t>
      </w:r>
    </w:p>
    <w:p w14:paraId="2E7FA6D2" w14:textId="77777777" w:rsidR="00B16A01" w:rsidRDefault="00930A37">
      <w:pPr>
        <w:spacing w:after="71" w:line="259" w:lineRule="auto"/>
        <w:ind w:left="720" w:firstLine="0"/>
      </w:pPr>
      <w:r>
        <w:t xml:space="preserve">  </w:t>
      </w:r>
      <w:r>
        <w:rPr>
          <w:rFonts w:ascii="Calibri" w:eastAsia="Calibri" w:hAnsi="Calibri" w:cs="Calibri"/>
        </w:rPr>
        <w:t xml:space="preserve"> </w:t>
      </w:r>
    </w:p>
    <w:p w14:paraId="722F903E" w14:textId="77777777" w:rsidR="00B16A01" w:rsidRDefault="00930A37">
      <w:pPr>
        <w:spacing w:after="0" w:line="259" w:lineRule="auto"/>
        <w:ind w:left="326"/>
      </w:pPr>
      <w:r>
        <w:rPr>
          <w:b/>
          <w:sz w:val="24"/>
        </w:rPr>
        <w:t>5.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b/>
          <w:sz w:val="24"/>
          <w:u w:val="single" w:color="000000"/>
        </w:rPr>
        <w:t>ADOPTION OF MINUTES (FOR POSSIBLE ACTION)</w:t>
      </w:r>
      <w:r>
        <w:rPr>
          <w:b/>
          <w:sz w:val="24"/>
        </w:rPr>
        <w:t xml:space="preserve"> </w:t>
      </w:r>
      <w:r>
        <w:rPr>
          <w:b/>
        </w:rPr>
        <w:t xml:space="preserve"> </w:t>
      </w:r>
      <w:r>
        <w:rPr>
          <w:b/>
          <w:sz w:val="24"/>
        </w:rPr>
        <w:t xml:space="preserve"> </w:t>
      </w:r>
    </w:p>
    <w:p w14:paraId="25BD7F14" w14:textId="63477CD9" w:rsidR="00B16A01" w:rsidRDefault="00930A37">
      <w:pPr>
        <w:ind w:left="710"/>
      </w:pPr>
      <w:r>
        <w:t>a. 5-27-2025</w:t>
      </w:r>
      <w:r>
        <w:rPr>
          <w:rFonts w:ascii="Calibri" w:eastAsia="Calibri" w:hAnsi="Calibri" w:cs="Calibri"/>
        </w:rPr>
        <w:t xml:space="preserve"> </w:t>
      </w:r>
      <w:r w:rsidR="00896980">
        <w:rPr>
          <w:rFonts w:ascii="Calibri" w:eastAsia="Calibri" w:hAnsi="Calibri" w:cs="Calibri"/>
        </w:rPr>
        <w:t xml:space="preserve">– </w:t>
      </w:r>
      <w:r w:rsidR="00AC600D">
        <w:rPr>
          <w:rFonts w:ascii="Calibri" w:eastAsia="Calibri" w:hAnsi="Calibri" w:cs="Calibri"/>
        </w:rPr>
        <w:t>Chair Terry moved to postpone the approval of the minutes</w:t>
      </w:r>
      <w:r w:rsidR="00896980">
        <w:rPr>
          <w:rFonts w:ascii="Calibri" w:eastAsia="Calibri" w:hAnsi="Calibri" w:cs="Calibri"/>
        </w:rPr>
        <w:t xml:space="preserve">- vote was held- </w:t>
      </w:r>
    </w:p>
    <w:p w14:paraId="71C0F2F6" w14:textId="15AE3F13" w:rsidR="00B16A01" w:rsidRDefault="00930A37">
      <w:pPr>
        <w:spacing w:after="110" w:line="259" w:lineRule="auto"/>
        <w:ind w:left="0" w:firstLine="0"/>
      </w:pPr>
      <w:r>
        <w:t xml:space="preserve">  </w:t>
      </w:r>
      <w:r>
        <w:rPr>
          <w:rFonts w:ascii="Calibri" w:eastAsia="Calibri" w:hAnsi="Calibri" w:cs="Calibri"/>
        </w:rPr>
        <w:t xml:space="preserve"> </w:t>
      </w:r>
      <w:r w:rsidR="00AE24B6">
        <w:rPr>
          <w:rFonts w:ascii="Calibri" w:eastAsia="Calibri" w:hAnsi="Calibri" w:cs="Calibri"/>
        </w:rPr>
        <w:t>-</w:t>
      </w:r>
      <w:r w:rsidR="00AE24B6" w:rsidRPr="00AE24B6">
        <w:rPr>
          <w:rFonts w:ascii="Calibri" w:eastAsia="Calibri" w:hAnsi="Calibri" w:cs="Calibri"/>
          <w:b/>
          <w:bCs/>
        </w:rPr>
        <w:t>POSTPONED</w:t>
      </w:r>
    </w:p>
    <w:p w14:paraId="1235B943" w14:textId="77777777" w:rsidR="00B16A01" w:rsidRDefault="00930A37">
      <w:pPr>
        <w:pStyle w:val="Heading1"/>
        <w:ind w:left="326"/>
      </w:pPr>
      <w:r>
        <w:rPr>
          <w:sz w:val="24"/>
          <w:u w:val="none"/>
        </w:rPr>
        <w:t>6.</w:t>
      </w:r>
      <w:r>
        <w:rPr>
          <w:rFonts w:ascii="Arial" w:eastAsia="Arial" w:hAnsi="Arial" w:cs="Arial"/>
          <w:sz w:val="24"/>
          <w:u w:val="none"/>
        </w:rPr>
        <w:t xml:space="preserve"> </w:t>
      </w:r>
      <w:r>
        <w:t>REPORTS (INFORMATION ONLY)</w:t>
      </w:r>
      <w:r>
        <w:rPr>
          <w:u w:val="none"/>
        </w:rPr>
        <w:t xml:space="preserve"> </w:t>
      </w:r>
      <w:r>
        <w:rPr>
          <w:rFonts w:ascii="Calibri" w:eastAsia="Calibri" w:hAnsi="Calibri" w:cs="Calibri"/>
          <w:b w:val="0"/>
          <w:u w:val="none"/>
        </w:rPr>
        <w:t xml:space="preserve"> </w:t>
      </w:r>
    </w:p>
    <w:p w14:paraId="3210F66A" w14:textId="74BCB0F7" w:rsidR="00B16A01" w:rsidRDefault="00067A38">
      <w:pPr>
        <w:ind w:left="710"/>
      </w:pPr>
      <w:r>
        <w:t xml:space="preserve">-No reports at the time </w:t>
      </w:r>
    </w:p>
    <w:p w14:paraId="4FCA0764" w14:textId="77777777" w:rsidR="00B16A01" w:rsidRDefault="00930A37">
      <w:pPr>
        <w:spacing w:after="45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148A5ABA" w14:textId="77777777" w:rsidR="00B16A01" w:rsidRDefault="00930A37">
      <w:pPr>
        <w:numPr>
          <w:ilvl w:val="0"/>
          <w:numId w:val="1"/>
        </w:numPr>
        <w:spacing w:after="0" w:line="259" w:lineRule="auto"/>
        <w:ind w:hanging="361"/>
      </w:pPr>
      <w:r>
        <w:rPr>
          <w:b/>
          <w:sz w:val="24"/>
          <w:u w:val="single" w:color="000000"/>
        </w:rPr>
        <w:t>OLD BUSINESS (FOR POSSIBLE ACTION)</w:t>
      </w:r>
      <w:r>
        <w:rPr>
          <w:b/>
          <w:sz w:val="24"/>
        </w:rPr>
        <w:t xml:space="preserve"> </w:t>
      </w:r>
      <w:r>
        <w:rPr>
          <w:b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1AC74B6B" w14:textId="74B6AB06" w:rsidR="00B16A01" w:rsidRDefault="00930A37">
      <w:pPr>
        <w:ind w:left="710"/>
      </w:pPr>
      <w:r>
        <w:t xml:space="preserve">There </w:t>
      </w:r>
      <w:r w:rsidR="00AE24B6">
        <w:t>was</w:t>
      </w:r>
      <w:r>
        <w:t xml:space="preserve"> no old business to consider at this time. </w:t>
      </w:r>
      <w:r>
        <w:rPr>
          <w:rFonts w:ascii="Calibri" w:eastAsia="Calibri" w:hAnsi="Calibri" w:cs="Calibri"/>
        </w:rPr>
        <w:t xml:space="preserve"> </w:t>
      </w:r>
    </w:p>
    <w:p w14:paraId="6AA50409" w14:textId="77777777" w:rsidR="00B16A01" w:rsidRDefault="00930A37">
      <w:pPr>
        <w:spacing w:after="31" w:line="259" w:lineRule="auto"/>
        <w:ind w:left="706" w:firstLine="0"/>
      </w:pPr>
      <w: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5798C800" w14:textId="77777777" w:rsidR="00B16A01" w:rsidRDefault="00930A37">
      <w:pPr>
        <w:numPr>
          <w:ilvl w:val="0"/>
          <w:numId w:val="1"/>
        </w:numPr>
        <w:spacing w:after="0" w:line="259" w:lineRule="auto"/>
        <w:ind w:hanging="361"/>
      </w:pPr>
      <w:r>
        <w:rPr>
          <w:b/>
          <w:sz w:val="24"/>
          <w:u w:val="single" w:color="000000"/>
        </w:rPr>
        <w:t>NEW BUSINESS (FOR POSSIBLE ACTION)</w:t>
      </w:r>
      <w:r>
        <w:rPr>
          <w:b/>
          <w:sz w:val="24"/>
        </w:rPr>
        <w:t xml:space="preserve"> </w:t>
      </w:r>
      <w:r>
        <w:rPr>
          <w:b/>
        </w:rPr>
        <w:t xml:space="preserve"> </w:t>
      </w:r>
      <w:r>
        <w:rPr>
          <w:b/>
          <w:sz w:val="24"/>
        </w:rPr>
        <w:t xml:space="preserve"> </w:t>
      </w:r>
    </w:p>
    <w:p w14:paraId="6781ED21" w14:textId="7E72F263" w:rsidR="003011C2" w:rsidRPr="003011C2" w:rsidRDefault="00930A37" w:rsidP="003011C2">
      <w:pPr>
        <w:pStyle w:val="ListParagraph"/>
        <w:numPr>
          <w:ilvl w:val="0"/>
          <w:numId w:val="2"/>
        </w:numPr>
        <w:rPr>
          <w:rFonts w:eastAsia="Calibri"/>
        </w:rPr>
      </w:pPr>
      <w:r w:rsidRPr="00AE24B6">
        <w:rPr>
          <w:b/>
          <w:bCs/>
        </w:rPr>
        <w:t>Audit of SAS Introduction, Title I, and Title II</w:t>
      </w:r>
      <w:r w:rsidR="00067A38" w:rsidRPr="003011C2">
        <w:rPr>
          <w:rFonts w:ascii="Calibri" w:eastAsia="Calibri" w:hAnsi="Calibri" w:cs="Calibri"/>
        </w:rPr>
        <w:t xml:space="preserve">- </w:t>
      </w:r>
      <w:r w:rsidR="00851A3C" w:rsidRPr="003011C2">
        <w:rPr>
          <w:rFonts w:eastAsia="Calibri"/>
        </w:rPr>
        <w:t xml:space="preserve">Chair Terry opened the floor for questions/ etc. </w:t>
      </w:r>
    </w:p>
    <w:p w14:paraId="1B3D9612" w14:textId="1CE93FEF" w:rsidR="00B16A01" w:rsidRDefault="000058FB" w:rsidP="000058FB">
      <w:pPr>
        <w:pStyle w:val="ListParagraph"/>
        <w:ind w:left="1060" w:firstLine="0"/>
        <w:rPr>
          <w:rFonts w:eastAsia="Calibri"/>
        </w:rPr>
      </w:pPr>
      <w:r>
        <w:rPr>
          <w:rFonts w:eastAsia="Calibri"/>
        </w:rPr>
        <w:t>-</w:t>
      </w:r>
      <w:r w:rsidR="00851A3C" w:rsidRPr="003011C2">
        <w:rPr>
          <w:rFonts w:eastAsia="Calibri"/>
        </w:rPr>
        <w:t xml:space="preserve">Senator </w:t>
      </w:r>
      <w:r w:rsidR="00430CCA" w:rsidRPr="003011C2">
        <w:rPr>
          <w:rFonts w:eastAsia="Calibri"/>
        </w:rPr>
        <w:t xml:space="preserve">Houghtelling noted subsection b concerns </w:t>
      </w:r>
      <w:r w:rsidR="00E3472E" w:rsidRPr="003011C2">
        <w:rPr>
          <w:rFonts w:eastAsia="Calibri"/>
        </w:rPr>
        <w:t>and wanting to amend that section, as well as section 5 where he belie</w:t>
      </w:r>
      <w:r w:rsidR="003011C2" w:rsidRPr="003011C2">
        <w:rPr>
          <w:rFonts w:eastAsia="Calibri"/>
        </w:rPr>
        <w:t xml:space="preserve">ves the format is no longer followed. </w:t>
      </w:r>
      <w:r>
        <w:rPr>
          <w:rFonts w:eastAsia="Calibri"/>
        </w:rPr>
        <w:t>Houghtelling also asked a question regarding pi</w:t>
      </w:r>
      <w:r w:rsidR="00991B86">
        <w:rPr>
          <w:rFonts w:eastAsia="Calibri"/>
        </w:rPr>
        <w:t xml:space="preserve">ece logistics. </w:t>
      </w:r>
    </w:p>
    <w:p w14:paraId="42D06B14" w14:textId="6E625F46" w:rsidR="00826880" w:rsidRDefault="00826880" w:rsidP="000058FB">
      <w:pPr>
        <w:pStyle w:val="ListParagraph"/>
        <w:ind w:left="1060" w:firstLine="0"/>
        <w:rPr>
          <w:rFonts w:eastAsia="Calibri"/>
        </w:rPr>
      </w:pPr>
      <w:r>
        <w:rPr>
          <w:rFonts w:eastAsia="Calibri"/>
        </w:rPr>
        <w:t xml:space="preserve">- </w:t>
      </w:r>
      <w:r w:rsidR="00744334">
        <w:rPr>
          <w:rFonts w:eastAsia="Calibri"/>
        </w:rPr>
        <w:t xml:space="preserve">Senator Moss made comments about mis-inserts of language and his concerns with certain sections within </w:t>
      </w:r>
      <w:r w:rsidR="00D037A2">
        <w:rPr>
          <w:rFonts w:eastAsia="Calibri"/>
        </w:rPr>
        <w:t>the 1</w:t>
      </w:r>
      <w:r w:rsidR="00D037A2" w:rsidRPr="00D037A2">
        <w:rPr>
          <w:rFonts w:eastAsia="Calibri"/>
          <w:vertAlign w:val="superscript"/>
        </w:rPr>
        <w:t>st</w:t>
      </w:r>
      <w:r w:rsidR="00D037A2">
        <w:rPr>
          <w:rFonts w:eastAsia="Calibri"/>
        </w:rPr>
        <w:t xml:space="preserve"> section. </w:t>
      </w:r>
    </w:p>
    <w:p w14:paraId="794B08DC" w14:textId="2AA66563" w:rsidR="008D4906" w:rsidRPr="003011C2" w:rsidRDefault="008D4906" w:rsidP="000058FB">
      <w:pPr>
        <w:pStyle w:val="ListParagraph"/>
        <w:ind w:left="1060" w:firstLine="0"/>
      </w:pPr>
      <w:r>
        <w:rPr>
          <w:rFonts w:eastAsia="Calibri"/>
        </w:rPr>
        <w:t xml:space="preserve">-Senator Saporitio expressed concerns with certain prongs that aren’t being enforced within the committee and senate within </w:t>
      </w:r>
      <w:r w:rsidR="0072675B">
        <w:rPr>
          <w:rFonts w:eastAsia="Calibri"/>
        </w:rPr>
        <w:t xml:space="preserve">the first and second sections. </w:t>
      </w:r>
      <w:r w:rsidR="00CD46A0">
        <w:rPr>
          <w:rFonts w:eastAsia="Calibri"/>
        </w:rPr>
        <w:t>He also expressed concerns within formatting issues, as well as asked a question to Senato</w:t>
      </w:r>
      <w:r w:rsidR="0076100B">
        <w:rPr>
          <w:rFonts w:eastAsia="Calibri"/>
        </w:rPr>
        <w:t xml:space="preserve">r Moss regarding oversight of the </w:t>
      </w:r>
      <w:r w:rsidR="005D5DE1">
        <w:rPr>
          <w:rFonts w:eastAsia="Calibri"/>
        </w:rPr>
        <w:t>Assistant</w:t>
      </w:r>
      <w:r w:rsidR="0076100B">
        <w:rPr>
          <w:rFonts w:eastAsia="Calibri"/>
        </w:rPr>
        <w:t xml:space="preserve"> Director of </w:t>
      </w:r>
      <w:r w:rsidR="005D5DE1">
        <w:rPr>
          <w:rFonts w:eastAsia="Calibri"/>
        </w:rPr>
        <w:t>Renewability and interns- Moss responded to his question with the information abou</w:t>
      </w:r>
      <w:r w:rsidR="006752D2">
        <w:rPr>
          <w:rFonts w:eastAsia="Calibri"/>
        </w:rPr>
        <w:t xml:space="preserve">t who sits on the internship coordination committee and their discretion to set policies etc. </w:t>
      </w:r>
    </w:p>
    <w:p w14:paraId="24B303DC" w14:textId="0402C094" w:rsidR="00B16A01" w:rsidRDefault="00930A37">
      <w:pPr>
        <w:spacing w:after="112" w:line="259" w:lineRule="auto"/>
        <w:ind w:left="0" w:firstLine="0"/>
        <w:rPr>
          <w:rFonts w:eastAsia="Calibri"/>
        </w:rPr>
      </w:pPr>
      <w:r w:rsidRPr="003011C2">
        <w:t xml:space="preserve"> </w:t>
      </w:r>
      <w:r w:rsidRPr="003011C2">
        <w:rPr>
          <w:rFonts w:eastAsia="Calibri"/>
        </w:rPr>
        <w:t xml:space="preserve"> </w:t>
      </w:r>
      <w:r w:rsidR="00CA0C9F">
        <w:rPr>
          <w:rFonts w:eastAsia="Calibri"/>
        </w:rPr>
        <w:t>- Senator Bo</w:t>
      </w:r>
      <w:r w:rsidR="00170CBC">
        <w:rPr>
          <w:rFonts w:eastAsia="Calibri"/>
        </w:rPr>
        <w:t xml:space="preserve">hlander noted the accessibility of the SAS </w:t>
      </w:r>
      <w:r w:rsidR="00A23551">
        <w:rPr>
          <w:rFonts w:eastAsia="Calibri"/>
        </w:rPr>
        <w:t xml:space="preserve">and the hyperlink feasibility. </w:t>
      </w:r>
      <w:r w:rsidR="006A2E4B">
        <w:rPr>
          <w:rFonts w:eastAsia="Calibri"/>
        </w:rPr>
        <w:t>He also noted freedom of the</w:t>
      </w:r>
      <w:r w:rsidR="00ED4AAD">
        <w:rPr>
          <w:rFonts w:eastAsia="Calibri"/>
        </w:rPr>
        <w:t xml:space="preserve"> internship programs that the coordinators hold and whether there’s </w:t>
      </w:r>
      <w:r w:rsidR="0087489D">
        <w:rPr>
          <w:rFonts w:eastAsia="Calibri"/>
        </w:rPr>
        <w:t xml:space="preserve">statutory requirements. </w:t>
      </w:r>
    </w:p>
    <w:p w14:paraId="10EB6664" w14:textId="4827E435" w:rsidR="0087489D" w:rsidRDefault="0087489D">
      <w:pPr>
        <w:spacing w:after="112" w:line="259" w:lineRule="auto"/>
        <w:ind w:left="0" w:firstLine="0"/>
        <w:rPr>
          <w:rFonts w:eastAsia="Calibri"/>
        </w:rPr>
      </w:pPr>
      <w:r>
        <w:rPr>
          <w:rFonts w:eastAsia="Calibri"/>
        </w:rPr>
        <w:lastRenderedPageBreak/>
        <w:t xml:space="preserve">-Senator Villa </w:t>
      </w:r>
      <w:r w:rsidR="00AC5D2A">
        <w:rPr>
          <w:rFonts w:eastAsia="Calibri"/>
        </w:rPr>
        <w:t xml:space="preserve">expressed  concerns about </w:t>
      </w:r>
      <w:r w:rsidR="00B36B41">
        <w:rPr>
          <w:rFonts w:eastAsia="Calibri"/>
        </w:rPr>
        <w:t>organizing</w:t>
      </w:r>
      <w:r w:rsidR="00AC5D2A">
        <w:rPr>
          <w:rFonts w:eastAsia="Calibri"/>
        </w:rPr>
        <w:t xml:space="preserve"> the au</w:t>
      </w:r>
      <w:r w:rsidR="00B36B41">
        <w:rPr>
          <w:rFonts w:eastAsia="Calibri"/>
        </w:rPr>
        <w:t>dit and who will view each part</w:t>
      </w:r>
      <w:r w:rsidR="007177C6">
        <w:rPr>
          <w:rFonts w:eastAsia="Calibri"/>
        </w:rPr>
        <w:t xml:space="preserve">/ when the deadlines will be for </w:t>
      </w:r>
      <w:r w:rsidR="0072712F">
        <w:rPr>
          <w:rFonts w:eastAsia="Calibri"/>
        </w:rPr>
        <w:t xml:space="preserve">the other sections. </w:t>
      </w:r>
    </w:p>
    <w:p w14:paraId="3D101CC8" w14:textId="16844CCE" w:rsidR="0072712F" w:rsidRDefault="0072712F">
      <w:pPr>
        <w:spacing w:after="112" w:line="259" w:lineRule="auto"/>
        <w:ind w:left="0" w:firstLine="0"/>
        <w:rPr>
          <w:rFonts w:eastAsia="Calibri"/>
        </w:rPr>
      </w:pPr>
      <w:r>
        <w:rPr>
          <w:rFonts w:eastAsia="Calibri"/>
        </w:rPr>
        <w:t xml:space="preserve">-Senator Issa expressed </w:t>
      </w:r>
      <w:r w:rsidR="009A040D">
        <w:rPr>
          <w:rFonts w:eastAsia="Calibri"/>
        </w:rPr>
        <w:t>section one issues within the SAS and his conc</w:t>
      </w:r>
      <w:r w:rsidR="00CE0DEA">
        <w:rPr>
          <w:rFonts w:eastAsia="Calibri"/>
        </w:rPr>
        <w:t xml:space="preserve">erns with actively updating the SAS and the contradictions there of within it currently. He also noted </w:t>
      </w:r>
      <w:r w:rsidR="00E2160D">
        <w:rPr>
          <w:rFonts w:eastAsia="Calibri"/>
        </w:rPr>
        <w:t xml:space="preserve">on a conflict of interest and how it is defined within the SAS and </w:t>
      </w:r>
      <w:r w:rsidR="009750CC">
        <w:rPr>
          <w:rFonts w:eastAsia="Calibri"/>
        </w:rPr>
        <w:t xml:space="preserve">CSE. </w:t>
      </w:r>
      <w:r w:rsidR="00AE24B6">
        <w:rPr>
          <w:rFonts w:eastAsia="Calibri"/>
        </w:rPr>
        <w:t>He also no</w:t>
      </w:r>
      <w:r w:rsidR="00C8373C">
        <w:rPr>
          <w:rFonts w:eastAsia="Calibri"/>
        </w:rPr>
        <w:t>ted several typos within the SAS and the need to stay consistent within the governing documents.</w:t>
      </w:r>
    </w:p>
    <w:p w14:paraId="7F8065A3" w14:textId="79744321" w:rsidR="00C8373C" w:rsidRDefault="00C8373C">
      <w:pPr>
        <w:spacing w:after="112" w:line="259" w:lineRule="auto"/>
        <w:ind w:left="0" w:firstLine="0"/>
        <w:rPr>
          <w:rFonts w:eastAsia="Calibri"/>
        </w:rPr>
      </w:pPr>
      <w:r>
        <w:rPr>
          <w:rFonts w:eastAsia="Calibri"/>
        </w:rPr>
        <w:t>-Senator Houghtelling made</w:t>
      </w:r>
      <w:r w:rsidR="00AB1AB0">
        <w:rPr>
          <w:rFonts w:eastAsia="Calibri"/>
        </w:rPr>
        <w:t xml:space="preserve"> </w:t>
      </w:r>
      <w:r w:rsidR="00C46C8D">
        <w:rPr>
          <w:rFonts w:eastAsia="Calibri"/>
        </w:rPr>
        <w:t>further</w:t>
      </w:r>
      <w:r w:rsidR="00AB1AB0">
        <w:rPr>
          <w:rFonts w:eastAsia="Calibri"/>
        </w:rPr>
        <w:t xml:space="preserve"> comments about the office hour verbiage issues as well as </w:t>
      </w:r>
      <w:r w:rsidR="00C46C8D">
        <w:rPr>
          <w:rFonts w:eastAsia="Calibri"/>
        </w:rPr>
        <w:t>other contradictions within the SAS that might need removal or amending. He also n</w:t>
      </w:r>
      <w:r w:rsidR="00663CC3">
        <w:rPr>
          <w:rFonts w:eastAsia="Calibri"/>
        </w:rPr>
        <w:t xml:space="preserve">oted on inconsistencies within legislative procedures/process regarding presenting bills to the president etc. </w:t>
      </w:r>
    </w:p>
    <w:p w14:paraId="480B8AD9" w14:textId="2696CF5B" w:rsidR="00496D76" w:rsidRDefault="002813FB">
      <w:pPr>
        <w:spacing w:after="112" w:line="259" w:lineRule="auto"/>
        <w:ind w:left="0" w:firstLine="0"/>
        <w:rPr>
          <w:rFonts w:eastAsia="Calibri"/>
        </w:rPr>
      </w:pPr>
      <w:r>
        <w:rPr>
          <w:rFonts w:eastAsia="Calibri"/>
        </w:rPr>
        <w:t>-Senator Villa noted concerns with Title 7 within regards to amendments and revisions as well</w:t>
      </w:r>
      <w:r w:rsidR="00336A66">
        <w:rPr>
          <w:rFonts w:eastAsia="Calibri"/>
        </w:rPr>
        <w:t xml:space="preserve"> as inconsistencies within voting rules. He also noted </w:t>
      </w:r>
      <w:r w:rsidR="00E74CC4">
        <w:rPr>
          <w:rFonts w:eastAsia="Calibri"/>
        </w:rPr>
        <w:t xml:space="preserve">inconsistency regarding speaker censorship as well as </w:t>
      </w:r>
      <w:r w:rsidR="00F0187D">
        <w:rPr>
          <w:rFonts w:eastAsia="Calibri"/>
        </w:rPr>
        <w:t>purpose and scope of introduction</w:t>
      </w:r>
      <w:r w:rsidR="002913D1">
        <w:rPr>
          <w:rFonts w:eastAsia="Calibri"/>
        </w:rPr>
        <w:t xml:space="preserve">. Finally he noted on possibly </w:t>
      </w:r>
      <w:r w:rsidR="008A7556">
        <w:rPr>
          <w:rFonts w:eastAsia="Calibri"/>
        </w:rPr>
        <w:t xml:space="preserve">making changes to make the text easier to read. </w:t>
      </w:r>
    </w:p>
    <w:p w14:paraId="7382AD43" w14:textId="3D5DAB81" w:rsidR="00BC038D" w:rsidRDefault="00BC038D">
      <w:pPr>
        <w:spacing w:after="112" w:line="259" w:lineRule="auto"/>
        <w:ind w:left="0" w:firstLine="0"/>
        <w:rPr>
          <w:rFonts w:eastAsia="Calibri"/>
        </w:rPr>
      </w:pPr>
      <w:r>
        <w:rPr>
          <w:rFonts w:eastAsia="Calibri"/>
        </w:rPr>
        <w:t>-</w:t>
      </w:r>
      <w:r w:rsidR="007454C1">
        <w:rPr>
          <w:rFonts w:eastAsia="Calibri"/>
        </w:rPr>
        <w:t>Senator Bohlander noted typo within the 1</w:t>
      </w:r>
      <w:r w:rsidR="007454C1" w:rsidRPr="007454C1">
        <w:rPr>
          <w:rFonts w:eastAsia="Calibri"/>
          <w:vertAlign w:val="superscript"/>
        </w:rPr>
        <w:t>st</w:t>
      </w:r>
      <w:r w:rsidR="007454C1">
        <w:rPr>
          <w:rFonts w:eastAsia="Calibri"/>
        </w:rPr>
        <w:t xml:space="preserve"> section. </w:t>
      </w:r>
    </w:p>
    <w:p w14:paraId="13B1DA45" w14:textId="64282FEF" w:rsidR="007454C1" w:rsidRDefault="007313AD">
      <w:pPr>
        <w:spacing w:after="112" w:line="259" w:lineRule="auto"/>
        <w:ind w:left="0" w:firstLine="0"/>
        <w:rPr>
          <w:rFonts w:eastAsia="Calibri"/>
        </w:rPr>
      </w:pPr>
      <w:r>
        <w:rPr>
          <w:rFonts w:eastAsia="Calibri"/>
        </w:rPr>
        <w:t>-Chair Terry reported his findings regarding title 1 and the parliamentarian duty</w:t>
      </w:r>
      <w:r w:rsidR="003D3146">
        <w:rPr>
          <w:rFonts w:eastAsia="Calibri"/>
        </w:rPr>
        <w:t xml:space="preserve"> issues as well as several typos that should be fixed</w:t>
      </w:r>
      <w:r w:rsidR="009543C5">
        <w:rPr>
          <w:rFonts w:eastAsia="Calibri"/>
        </w:rPr>
        <w:t xml:space="preserve">. He also noted on several </w:t>
      </w:r>
      <w:r w:rsidR="00A45D8D">
        <w:rPr>
          <w:rFonts w:eastAsia="Calibri"/>
        </w:rPr>
        <w:t xml:space="preserve">issues with section 2 and discretion within </w:t>
      </w:r>
      <w:r w:rsidR="003C02B5">
        <w:rPr>
          <w:rFonts w:eastAsia="Calibri"/>
        </w:rPr>
        <w:t>positions and</w:t>
      </w:r>
      <w:r w:rsidR="00A45D8D">
        <w:rPr>
          <w:rFonts w:eastAsia="Calibri"/>
        </w:rPr>
        <w:t xml:space="preserve"> striking </w:t>
      </w:r>
      <w:r w:rsidR="00947938">
        <w:rPr>
          <w:rFonts w:eastAsia="Calibri"/>
        </w:rPr>
        <w:t xml:space="preserve">and </w:t>
      </w:r>
      <w:r w:rsidR="003C02B5">
        <w:rPr>
          <w:rFonts w:eastAsia="Calibri"/>
        </w:rPr>
        <w:t>adding certain</w:t>
      </w:r>
      <w:r w:rsidR="00947938">
        <w:rPr>
          <w:rFonts w:eastAsia="Calibri"/>
        </w:rPr>
        <w:t xml:space="preserve"> language. </w:t>
      </w:r>
      <w:r w:rsidR="003C02B5">
        <w:rPr>
          <w:rFonts w:eastAsia="Calibri"/>
        </w:rPr>
        <w:t xml:space="preserve">Chair Terry also made comment on diversity advisory board </w:t>
      </w:r>
      <w:r w:rsidR="00911872">
        <w:rPr>
          <w:rFonts w:eastAsia="Calibri"/>
        </w:rPr>
        <w:t>and clarification there of</w:t>
      </w:r>
      <w:r w:rsidR="007443ED">
        <w:rPr>
          <w:rFonts w:eastAsia="Calibri"/>
        </w:rPr>
        <w:t>, as well as clearing up advocacy directory</w:t>
      </w:r>
      <w:r w:rsidR="00992B78">
        <w:rPr>
          <w:rFonts w:eastAsia="Calibri"/>
        </w:rPr>
        <w:t xml:space="preserve"> concerns. Finally, Chair Terr</w:t>
      </w:r>
      <w:r w:rsidR="00DF3A1A">
        <w:rPr>
          <w:rFonts w:eastAsia="Calibri"/>
        </w:rPr>
        <w:t xml:space="preserve">y reminded committee members of the overall goal for SAS audit and how the committee will proceed in the future with thus project. </w:t>
      </w:r>
    </w:p>
    <w:p w14:paraId="19ADF69D" w14:textId="45580EAF" w:rsidR="00DF3A1A" w:rsidRPr="003011C2" w:rsidRDefault="00DF3A1A">
      <w:pPr>
        <w:spacing w:after="112" w:line="259" w:lineRule="auto"/>
        <w:ind w:left="0" w:firstLine="0"/>
      </w:pPr>
      <w:r>
        <w:rPr>
          <w:rFonts w:eastAsia="Calibri"/>
        </w:rPr>
        <w:t>-Senator Sa</w:t>
      </w:r>
      <w:r w:rsidR="00805A0D">
        <w:rPr>
          <w:rFonts w:eastAsia="Calibri"/>
        </w:rPr>
        <w:t>porito made a point of clarification regarding overall audit and how to proceed about su</w:t>
      </w:r>
      <w:r w:rsidR="0079690E">
        <w:rPr>
          <w:rFonts w:eastAsia="Calibri"/>
        </w:rPr>
        <w:t xml:space="preserve">bmitting notes from the audit. </w:t>
      </w:r>
    </w:p>
    <w:p w14:paraId="02A7E82A" w14:textId="0C43A262" w:rsidR="00B16A01" w:rsidRDefault="00930A37">
      <w:pPr>
        <w:pStyle w:val="Heading2"/>
        <w:ind w:left="326"/>
      </w:pPr>
      <w:r>
        <w:rPr>
          <w:u w:val="none"/>
        </w:rPr>
        <w:t>9.</w:t>
      </w:r>
      <w:r>
        <w:rPr>
          <w:rFonts w:ascii="Arial" w:eastAsia="Arial" w:hAnsi="Arial" w:cs="Arial"/>
          <w:u w:val="none"/>
        </w:rPr>
        <w:t xml:space="preserve"> </w:t>
      </w:r>
      <w:r>
        <w:t xml:space="preserve">PUBLIC COMMENT </w:t>
      </w:r>
      <w:r>
        <w:rPr>
          <w:u w:val="none"/>
        </w:rPr>
        <w:t xml:space="preserve"> </w:t>
      </w:r>
      <w:r>
        <w:rPr>
          <w:sz w:val="22"/>
          <w:u w:val="none"/>
        </w:rPr>
        <w:t xml:space="preserve"> </w:t>
      </w:r>
      <w:r>
        <w:rPr>
          <w:u w:val="none"/>
        </w:rPr>
        <w:t xml:space="preserve"> </w:t>
      </w:r>
    </w:p>
    <w:p w14:paraId="5E8EBCF4" w14:textId="66FA0762" w:rsidR="00B16A01" w:rsidRDefault="00520F9B" w:rsidP="006A2E4B">
      <w:pPr>
        <w:spacing w:after="470" w:line="253" w:lineRule="auto"/>
        <w:ind w:left="611"/>
      </w:pPr>
      <w:r>
        <w:t>-N</w:t>
      </w:r>
      <w:r w:rsidR="006A2E4B">
        <w:t>o public comment at the time</w:t>
      </w:r>
      <w:r w:rsidR="00BC038D">
        <w:t>.</w:t>
      </w:r>
    </w:p>
    <w:p w14:paraId="24F3CF82" w14:textId="77777777" w:rsidR="00B16A01" w:rsidRDefault="00930A37">
      <w:pPr>
        <w:pStyle w:val="Heading2"/>
        <w:ind w:left="326"/>
      </w:pPr>
      <w:r>
        <w:rPr>
          <w:u w:val="none"/>
        </w:rPr>
        <w:t>10.</w:t>
      </w:r>
      <w:r>
        <w:rPr>
          <w:rFonts w:ascii="Arial" w:eastAsia="Arial" w:hAnsi="Arial" w:cs="Arial"/>
          <w:u w:val="none"/>
        </w:rPr>
        <w:t xml:space="preserve"> </w:t>
      </w:r>
      <w:r>
        <w:t>ADJOURNMENT</w:t>
      </w:r>
      <w:r>
        <w:rPr>
          <w:u w:val="none"/>
        </w:rPr>
        <w:t xml:space="preserve"> </w:t>
      </w:r>
      <w:r>
        <w:rPr>
          <w:sz w:val="22"/>
          <w:u w:val="none"/>
        </w:rPr>
        <w:t xml:space="preserve"> </w:t>
      </w:r>
      <w:r>
        <w:rPr>
          <w:u w:val="none"/>
        </w:rPr>
        <w:t xml:space="preserve"> </w:t>
      </w:r>
    </w:p>
    <w:p w14:paraId="386C7329" w14:textId="1B321042" w:rsidR="00B16A01" w:rsidRPr="009A2486" w:rsidRDefault="00930A37">
      <w:pPr>
        <w:spacing w:after="13" w:line="259" w:lineRule="auto"/>
        <w:ind w:left="720" w:firstLine="0"/>
      </w:pPr>
      <w:r>
        <w:rPr>
          <w:sz w:val="24"/>
        </w:rPr>
        <w:t xml:space="preserve"> </w:t>
      </w:r>
      <w:r>
        <w:t xml:space="preserve"> </w:t>
      </w:r>
      <w:r>
        <w:rPr>
          <w:rFonts w:ascii="Calibri" w:eastAsia="Calibri" w:hAnsi="Calibri" w:cs="Calibri"/>
        </w:rPr>
        <w:t xml:space="preserve"> </w:t>
      </w:r>
      <w:r w:rsidR="009750CC" w:rsidRPr="009A2486">
        <w:rPr>
          <w:rFonts w:eastAsia="Calibri"/>
        </w:rPr>
        <w:t>Chair Terry</w:t>
      </w:r>
      <w:r w:rsidR="00905EAD" w:rsidRPr="009A2486">
        <w:rPr>
          <w:rFonts w:eastAsia="Calibri"/>
        </w:rPr>
        <w:t xml:space="preserve"> Adjourned the Committee of Government Operations </w:t>
      </w:r>
      <w:r w:rsidR="009A2486">
        <w:rPr>
          <w:rFonts w:eastAsia="Calibri"/>
        </w:rPr>
        <w:t>meeting on Monday, July 7</w:t>
      </w:r>
      <w:r w:rsidR="009A2486" w:rsidRPr="009A2486">
        <w:rPr>
          <w:rFonts w:eastAsia="Calibri"/>
          <w:vertAlign w:val="superscript"/>
        </w:rPr>
        <w:t>th</w:t>
      </w:r>
      <w:r w:rsidR="009A2486">
        <w:rPr>
          <w:rFonts w:eastAsia="Calibri"/>
        </w:rPr>
        <w:t xml:space="preserve"> </w:t>
      </w:r>
      <w:r w:rsidR="0028111B">
        <w:rPr>
          <w:rFonts w:eastAsia="Calibri"/>
        </w:rPr>
        <w:t xml:space="preserve">at </w:t>
      </w:r>
      <w:r w:rsidR="00134ACC">
        <w:rPr>
          <w:rFonts w:eastAsia="Calibri"/>
        </w:rPr>
        <w:t>1:13</w:t>
      </w:r>
      <w:r w:rsidR="0028111B">
        <w:rPr>
          <w:rFonts w:eastAsia="Calibri"/>
        </w:rPr>
        <w:t xml:space="preserve"> PM </w:t>
      </w:r>
      <w:r w:rsidR="009A2486">
        <w:rPr>
          <w:rFonts w:eastAsia="Calibri"/>
        </w:rPr>
        <w:t>in the Frankie Sue Del Papa Presidents Conference room and on Zoo</w:t>
      </w:r>
      <w:r w:rsidR="0028111B">
        <w:rPr>
          <w:rFonts w:eastAsia="Calibri"/>
        </w:rPr>
        <w:t xml:space="preserve">m </w:t>
      </w:r>
    </w:p>
    <w:p w14:paraId="0E3C4752" w14:textId="77777777" w:rsidR="00B16A01" w:rsidRDefault="00930A37">
      <w:pPr>
        <w:spacing w:after="0" w:line="259" w:lineRule="auto"/>
        <w:ind w:left="2349" w:firstLine="0"/>
      </w:pPr>
      <w:r>
        <w:rPr>
          <w:rFonts w:ascii="Calibri" w:eastAsia="Calibri" w:hAnsi="Calibri" w:cs="Calibri"/>
        </w:rPr>
        <w:t xml:space="preserve"> </w:t>
      </w:r>
    </w:p>
    <w:sectPr w:rsidR="00B16A01">
      <w:pgSz w:w="12240" w:h="15840"/>
      <w:pgMar w:top="787" w:right="1604" w:bottom="718" w:left="144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74AC9"/>
    <w:multiLevelType w:val="hybridMultilevel"/>
    <w:tmpl w:val="FFFFFFFF"/>
    <w:lvl w:ilvl="0" w:tplc="6E1C9AD2">
      <w:start w:val="7"/>
      <w:numFmt w:val="decimal"/>
      <w:lvlText w:val="%1."/>
      <w:lvlJc w:val="left"/>
      <w:pPr>
        <w:ind w:left="6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46CC56">
      <w:start w:val="1"/>
      <w:numFmt w:val="lowerLetter"/>
      <w:lvlText w:val="%2"/>
      <w:lvlJc w:val="left"/>
      <w:pPr>
        <w:ind w:left="14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04A50">
      <w:start w:val="1"/>
      <w:numFmt w:val="lowerRoman"/>
      <w:lvlText w:val="%3"/>
      <w:lvlJc w:val="left"/>
      <w:pPr>
        <w:ind w:left="21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4259E0">
      <w:start w:val="1"/>
      <w:numFmt w:val="decimal"/>
      <w:lvlText w:val="%4"/>
      <w:lvlJc w:val="left"/>
      <w:pPr>
        <w:ind w:left="2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4C7C54">
      <w:start w:val="1"/>
      <w:numFmt w:val="lowerLetter"/>
      <w:lvlText w:val="%5"/>
      <w:lvlJc w:val="left"/>
      <w:pPr>
        <w:ind w:left="35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C0022E">
      <w:start w:val="1"/>
      <w:numFmt w:val="lowerRoman"/>
      <w:lvlText w:val="%6"/>
      <w:lvlJc w:val="left"/>
      <w:pPr>
        <w:ind w:left="42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C2AAA8">
      <w:start w:val="1"/>
      <w:numFmt w:val="decimal"/>
      <w:lvlText w:val="%7"/>
      <w:lvlJc w:val="left"/>
      <w:pPr>
        <w:ind w:left="50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2E9A52">
      <w:start w:val="1"/>
      <w:numFmt w:val="lowerLetter"/>
      <w:lvlText w:val="%8"/>
      <w:lvlJc w:val="left"/>
      <w:pPr>
        <w:ind w:left="57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D64262">
      <w:start w:val="1"/>
      <w:numFmt w:val="lowerRoman"/>
      <w:lvlText w:val="%9"/>
      <w:lvlJc w:val="left"/>
      <w:pPr>
        <w:ind w:left="64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763D6A"/>
    <w:multiLevelType w:val="hybridMultilevel"/>
    <w:tmpl w:val="F09295D0"/>
    <w:lvl w:ilvl="0" w:tplc="FFFFFFFF">
      <w:start w:val="1"/>
      <w:numFmt w:val="lowerLetter"/>
      <w:lvlText w:val="%1."/>
      <w:lvlJc w:val="left"/>
      <w:pPr>
        <w:ind w:left="10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52015336">
    <w:abstractNumId w:val="0"/>
  </w:num>
  <w:num w:numId="2" w16cid:durableId="1421563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A01"/>
    <w:rsid w:val="000058FB"/>
    <w:rsid w:val="00067A38"/>
    <w:rsid w:val="00134ACC"/>
    <w:rsid w:val="00170CBC"/>
    <w:rsid w:val="002728E1"/>
    <w:rsid w:val="0028111B"/>
    <w:rsid w:val="002813FB"/>
    <w:rsid w:val="002913D1"/>
    <w:rsid w:val="003011C2"/>
    <w:rsid w:val="00327404"/>
    <w:rsid w:val="00336A66"/>
    <w:rsid w:val="003C02B5"/>
    <w:rsid w:val="003D3146"/>
    <w:rsid w:val="00430CCA"/>
    <w:rsid w:val="00496D76"/>
    <w:rsid w:val="00520F9B"/>
    <w:rsid w:val="005D5DE1"/>
    <w:rsid w:val="006206D0"/>
    <w:rsid w:val="00642748"/>
    <w:rsid w:val="00663CC3"/>
    <w:rsid w:val="006752D2"/>
    <w:rsid w:val="006A2E4B"/>
    <w:rsid w:val="007177C6"/>
    <w:rsid w:val="0072675B"/>
    <w:rsid w:val="0072712F"/>
    <w:rsid w:val="007313AD"/>
    <w:rsid w:val="00744334"/>
    <w:rsid w:val="007443ED"/>
    <w:rsid w:val="007454C1"/>
    <w:rsid w:val="0076100B"/>
    <w:rsid w:val="0079690E"/>
    <w:rsid w:val="00805A0D"/>
    <w:rsid w:val="00826880"/>
    <w:rsid w:val="00851A3C"/>
    <w:rsid w:val="0087489D"/>
    <w:rsid w:val="00896980"/>
    <w:rsid w:val="008A7556"/>
    <w:rsid w:val="008B4457"/>
    <w:rsid w:val="008D4906"/>
    <w:rsid w:val="00905EAD"/>
    <w:rsid w:val="00911872"/>
    <w:rsid w:val="00930A37"/>
    <w:rsid w:val="00947938"/>
    <w:rsid w:val="009543C5"/>
    <w:rsid w:val="009750CC"/>
    <w:rsid w:val="00991B86"/>
    <w:rsid w:val="00992B78"/>
    <w:rsid w:val="009A040D"/>
    <w:rsid w:val="009A2486"/>
    <w:rsid w:val="00A23551"/>
    <w:rsid w:val="00A45D8D"/>
    <w:rsid w:val="00A54213"/>
    <w:rsid w:val="00AB1AB0"/>
    <w:rsid w:val="00AC5D2A"/>
    <w:rsid w:val="00AC600D"/>
    <w:rsid w:val="00AE24B6"/>
    <w:rsid w:val="00B16A01"/>
    <w:rsid w:val="00B36B41"/>
    <w:rsid w:val="00BC038D"/>
    <w:rsid w:val="00C46C8D"/>
    <w:rsid w:val="00C8373C"/>
    <w:rsid w:val="00CA0C9F"/>
    <w:rsid w:val="00CD46A0"/>
    <w:rsid w:val="00CE0DEA"/>
    <w:rsid w:val="00D037A2"/>
    <w:rsid w:val="00DF3A1A"/>
    <w:rsid w:val="00E2160D"/>
    <w:rsid w:val="00E3472E"/>
    <w:rsid w:val="00E74CC4"/>
    <w:rsid w:val="00ED4AAD"/>
    <w:rsid w:val="00F0187D"/>
    <w:rsid w:val="00F3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2F979C"/>
  <w15:docId w15:val="{408644BB-39BB-6D4B-97CD-C8283A994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52" w:lineRule="auto"/>
      <w:ind w:left="182" w:hanging="10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341" w:hanging="10"/>
      <w:outlineLvl w:val="0"/>
    </w:pPr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341" w:hanging="10"/>
      <w:outlineLvl w:val="1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301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694</Words>
  <Characters>3959</Characters>
  <Application>Microsoft Office Word</Application>
  <DocSecurity>0</DocSecurity>
  <Lines>32</Lines>
  <Paragraphs>9</Paragraphs>
  <ScaleCrop>false</ScaleCrop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Faith Johnson</cp:lastModifiedBy>
  <cp:revision>60</cp:revision>
  <dcterms:created xsi:type="dcterms:W3CDTF">2025-07-07T19:40:00Z</dcterms:created>
  <dcterms:modified xsi:type="dcterms:W3CDTF">2025-07-07T20:14:00Z</dcterms:modified>
</cp:coreProperties>
</file>