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65C5" w14:textId="77777777" w:rsidR="00323D2C" w:rsidRDefault="00323D2C" w:rsidP="00323D2C">
      <w:pPr>
        <w:pStyle w:val="Heading1"/>
        <w:tabs>
          <w:tab w:val="right" w:pos="9360"/>
        </w:tabs>
        <w:jc w:val="center"/>
      </w:pPr>
      <w:r>
        <w:t xml:space="preserve">Committee on Diversity, Equity, and Inclusion </w:t>
      </w:r>
    </w:p>
    <w:p w14:paraId="27D006BE" w14:textId="77777777" w:rsidR="00323D2C" w:rsidRDefault="00323D2C" w:rsidP="00323D2C">
      <w:pPr>
        <w:jc w:val="center"/>
        <w:rPr>
          <w:b/>
          <w:sz w:val="22"/>
          <w:szCs w:val="22"/>
        </w:rPr>
      </w:pPr>
      <w:r>
        <w:rPr>
          <w:b/>
          <w:sz w:val="22"/>
          <w:szCs w:val="22"/>
        </w:rPr>
        <w:t xml:space="preserve">Senate of the Associated Students 89th Session </w:t>
      </w:r>
    </w:p>
    <w:p w14:paraId="729F6822" w14:textId="62A47AAA" w:rsidR="00323D2C" w:rsidRDefault="00323D2C" w:rsidP="00323D2C">
      <w:pPr>
        <w:jc w:val="center"/>
        <w:rPr>
          <w:b/>
          <w:sz w:val="22"/>
          <w:szCs w:val="22"/>
        </w:rPr>
      </w:pPr>
      <w:r>
        <w:rPr>
          <w:b/>
          <w:sz w:val="22"/>
          <w:szCs w:val="22"/>
        </w:rPr>
        <w:t xml:space="preserve">Agenda for Tuesday, </w:t>
      </w:r>
      <w:r w:rsidR="006F64E4">
        <w:rPr>
          <w:b/>
          <w:sz w:val="22"/>
          <w:szCs w:val="22"/>
        </w:rPr>
        <w:t>April</w:t>
      </w:r>
      <w:r>
        <w:rPr>
          <w:b/>
          <w:sz w:val="22"/>
          <w:szCs w:val="22"/>
        </w:rPr>
        <w:t xml:space="preserve"> </w:t>
      </w:r>
      <w:r w:rsidR="00013D3D">
        <w:rPr>
          <w:b/>
          <w:sz w:val="22"/>
          <w:szCs w:val="22"/>
        </w:rPr>
        <w:t>5</w:t>
      </w:r>
      <w:r>
        <w:rPr>
          <w:b/>
          <w:sz w:val="22"/>
          <w:szCs w:val="22"/>
        </w:rPr>
        <w:t xml:space="preserve">th, 2022 at 8:00 a.m. </w:t>
      </w:r>
    </w:p>
    <w:p w14:paraId="686ADAA2" w14:textId="77777777" w:rsidR="00323D2C" w:rsidRDefault="00323D2C" w:rsidP="00323D2C">
      <w:pPr>
        <w:jc w:val="center"/>
        <w:rPr>
          <w:b/>
          <w:sz w:val="22"/>
          <w:szCs w:val="22"/>
        </w:rPr>
      </w:pPr>
      <w:r>
        <w:rPr>
          <w:b/>
          <w:sz w:val="22"/>
          <w:szCs w:val="22"/>
        </w:rPr>
        <w:t>ASUN President’ Conference Room 3</w:t>
      </w:r>
      <w:r w:rsidRPr="00B11652">
        <w:rPr>
          <w:b/>
          <w:sz w:val="22"/>
          <w:szCs w:val="22"/>
          <w:vertAlign w:val="superscript"/>
        </w:rPr>
        <w:t>rd</w:t>
      </w:r>
      <w:r>
        <w:rPr>
          <w:b/>
          <w:sz w:val="22"/>
          <w:szCs w:val="22"/>
        </w:rPr>
        <w:t xml:space="preserve"> Floor of the Joe Crowley Student Union &amp; </w:t>
      </w:r>
    </w:p>
    <w:p w14:paraId="66526379" w14:textId="77777777" w:rsidR="00323D2C" w:rsidRDefault="00323D2C" w:rsidP="00323D2C">
      <w:pPr>
        <w:jc w:val="center"/>
        <w:rPr>
          <w:b/>
          <w:sz w:val="22"/>
          <w:szCs w:val="22"/>
        </w:rPr>
      </w:pPr>
      <w:r>
        <w:rPr>
          <w:b/>
          <w:sz w:val="22"/>
          <w:szCs w:val="22"/>
        </w:rPr>
        <w:t xml:space="preserve">Zoom Meeting: Email Senator Carolina Rountree at </w:t>
      </w:r>
      <w:hyperlink r:id="rId7" w:history="1">
        <w:r w:rsidRPr="00585400">
          <w:rPr>
            <w:rStyle w:val="Hyperlink"/>
            <w:b/>
            <w:sz w:val="22"/>
            <w:szCs w:val="22"/>
          </w:rPr>
          <w:t>Senatorrountree@asun.unr.edu</w:t>
        </w:r>
      </w:hyperlink>
      <w:r>
        <w:rPr>
          <w:b/>
          <w:sz w:val="22"/>
          <w:szCs w:val="22"/>
        </w:rPr>
        <w:t xml:space="preserve"> for more information</w:t>
      </w:r>
      <w:r>
        <w:rPr>
          <w:b/>
          <w:sz w:val="22"/>
          <w:szCs w:val="22"/>
        </w:rPr>
        <w:br/>
      </w:r>
    </w:p>
    <w:p w14:paraId="01BF0502" w14:textId="1BFF7E2F" w:rsidR="00323D2C" w:rsidRDefault="00323D2C" w:rsidP="00323D2C">
      <w:pPr>
        <w:keepNext/>
        <w:numPr>
          <w:ilvl w:val="0"/>
          <w:numId w:val="2"/>
        </w:num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CALL MEETING TO ORDER</w:t>
      </w:r>
    </w:p>
    <w:p w14:paraId="182FCE5C" w14:textId="77777777" w:rsidR="00323D2C" w:rsidRDefault="00323D2C" w:rsidP="00323D2C">
      <w:pPr>
        <w:rPr>
          <w:sz w:val="22"/>
          <w:szCs w:val="22"/>
        </w:rPr>
      </w:pPr>
    </w:p>
    <w:p w14:paraId="7D0C4E7A" w14:textId="33989470" w:rsidR="00323D2C" w:rsidRDefault="00323D2C" w:rsidP="00323D2C">
      <w:pPr>
        <w:keepNext/>
        <w:numPr>
          <w:ilvl w:val="0"/>
          <w:numId w:val="2"/>
        </w:numPr>
        <w:pBdr>
          <w:top w:val="nil"/>
          <w:left w:val="nil"/>
          <w:bottom w:val="nil"/>
          <w:right w:val="nil"/>
          <w:between w:val="nil"/>
        </w:pBdr>
      </w:pPr>
      <w:r>
        <w:rPr>
          <w:rFonts w:ascii="Arial" w:eastAsia="Arial" w:hAnsi="Arial" w:cs="Arial"/>
          <w:b/>
          <w:color w:val="000000"/>
          <w:u w:val="single"/>
        </w:rPr>
        <w:t>ROLL CALL</w:t>
      </w:r>
    </w:p>
    <w:p w14:paraId="5C2B91DC" w14:textId="77777777" w:rsidR="00323D2C" w:rsidRDefault="00323D2C" w:rsidP="00323D2C">
      <w:pPr>
        <w:rPr>
          <w:sz w:val="22"/>
          <w:szCs w:val="22"/>
        </w:rPr>
      </w:pPr>
    </w:p>
    <w:p w14:paraId="0E87825C" w14:textId="26380FE9" w:rsidR="00323D2C" w:rsidRDefault="00323D2C" w:rsidP="00323D2C">
      <w:pPr>
        <w:keepNext/>
        <w:numPr>
          <w:ilvl w:val="0"/>
          <w:numId w:val="2"/>
        </w:numPr>
        <w:pBdr>
          <w:top w:val="nil"/>
          <w:left w:val="nil"/>
          <w:bottom w:val="nil"/>
          <w:right w:val="nil"/>
          <w:between w:val="nil"/>
        </w:pBdr>
      </w:pPr>
      <w:r>
        <w:rPr>
          <w:rFonts w:ascii="Arial" w:eastAsia="Arial" w:hAnsi="Arial" w:cs="Arial"/>
          <w:b/>
          <w:color w:val="000000"/>
          <w:u w:val="single"/>
        </w:rPr>
        <w:t>PUBLIC COMMENT</w:t>
      </w:r>
      <w:r w:rsidR="007102AF">
        <w:rPr>
          <w:rFonts w:ascii="Arial" w:eastAsia="Arial" w:hAnsi="Arial" w:cs="Arial"/>
          <w:b/>
          <w:color w:val="000000"/>
          <w:u w:val="single"/>
        </w:rPr>
        <w:t xml:space="preserve"> (INFORMATION ONLY)</w:t>
      </w:r>
    </w:p>
    <w:p w14:paraId="7FA0CA4D" w14:textId="77777777" w:rsidR="00323D2C" w:rsidRDefault="00323D2C" w:rsidP="00323D2C">
      <w:pPr>
        <w:pBdr>
          <w:top w:val="nil"/>
          <w:left w:val="nil"/>
          <w:bottom w:val="nil"/>
          <w:right w:val="nil"/>
          <w:between w:val="nil"/>
        </w:pBdr>
        <w:ind w:left="1890" w:hanging="720"/>
        <w:rPr>
          <w:color w:val="000000"/>
          <w:sz w:val="22"/>
          <w:szCs w:val="22"/>
        </w:rPr>
      </w:pPr>
      <w:r>
        <w:rPr>
          <w:color w:val="000000"/>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567DE5BB" w14:textId="77777777" w:rsidR="00323D2C" w:rsidRDefault="00323D2C" w:rsidP="00323D2C">
      <w:pPr>
        <w:rPr>
          <w:sz w:val="22"/>
          <w:szCs w:val="22"/>
        </w:rPr>
      </w:pPr>
    </w:p>
    <w:p w14:paraId="36E31738" w14:textId="61F3F569" w:rsidR="00323D2C" w:rsidRDefault="00323D2C" w:rsidP="00323D2C">
      <w:pPr>
        <w:keepNext/>
        <w:numPr>
          <w:ilvl w:val="0"/>
          <w:numId w:val="2"/>
        </w:numPr>
        <w:pBdr>
          <w:top w:val="nil"/>
          <w:left w:val="nil"/>
          <w:bottom w:val="nil"/>
          <w:right w:val="nil"/>
          <w:between w:val="nil"/>
        </w:pBdr>
      </w:pPr>
      <w:r>
        <w:rPr>
          <w:rFonts w:ascii="Arial" w:eastAsia="Arial" w:hAnsi="Arial" w:cs="Arial"/>
          <w:b/>
          <w:color w:val="000000"/>
          <w:u w:val="single"/>
        </w:rPr>
        <w:t>MINUTES</w:t>
      </w:r>
      <w:r w:rsidR="007102AF">
        <w:rPr>
          <w:rFonts w:ascii="Arial" w:eastAsia="Arial" w:hAnsi="Arial" w:cs="Arial"/>
          <w:b/>
          <w:color w:val="000000"/>
          <w:u w:val="single"/>
        </w:rPr>
        <w:t xml:space="preserve"> (FOR POSSIBLE ACTION)</w:t>
      </w:r>
    </w:p>
    <w:p w14:paraId="40FE827B" w14:textId="77777777" w:rsidR="00323D2C" w:rsidRDefault="00323D2C" w:rsidP="00323D2C">
      <w:pPr>
        <w:tabs>
          <w:tab w:val="left" w:pos="450"/>
        </w:tabs>
        <w:ind w:left="2610" w:hanging="1170"/>
        <w:rPr>
          <w:b/>
          <w:sz w:val="22"/>
          <w:szCs w:val="22"/>
        </w:rPr>
      </w:pPr>
      <w:r>
        <w:rPr>
          <w:sz w:val="22"/>
          <w:szCs w:val="22"/>
        </w:rPr>
        <w:t>There are no minutes to be approved at this time.</w:t>
      </w:r>
    </w:p>
    <w:p w14:paraId="7EE078EE" w14:textId="77777777" w:rsidR="00323D2C" w:rsidRDefault="00323D2C" w:rsidP="00323D2C">
      <w:pPr>
        <w:tabs>
          <w:tab w:val="left" w:pos="450"/>
        </w:tabs>
        <w:rPr>
          <w:b/>
          <w:sz w:val="22"/>
          <w:szCs w:val="22"/>
        </w:rPr>
      </w:pPr>
    </w:p>
    <w:p w14:paraId="048C30E9" w14:textId="1E1809E4" w:rsidR="00323D2C" w:rsidRDefault="00323D2C" w:rsidP="00323D2C">
      <w:pPr>
        <w:keepNext/>
        <w:numPr>
          <w:ilvl w:val="0"/>
          <w:numId w:val="2"/>
        </w:numPr>
        <w:pBdr>
          <w:top w:val="nil"/>
          <w:left w:val="nil"/>
          <w:bottom w:val="nil"/>
          <w:right w:val="nil"/>
          <w:between w:val="nil"/>
        </w:pBdr>
      </w:pPr>
      <w:r>
        <w:rPr>
          <w:rFonts w:ascii="Arial" w:eastAsia="Arial" w:hAnsi="Arial" w:cs="Arial"/>
          <w:b/>
          <w:color w:val="000000"/>
          <w:u w:val="single"/>
        </w:rPr>
        <w:t>OLD BUSINESS</w:t>
      </w:r>
      <w:r w:rsidR="008C40BF">
        <w:rPr>
          <w:rFonts w:ascii="Arial" w:eastAsia="Arial" w:hAnsi="Arial" w:cs="Arial"/>
          <w:b/>
          <w:color w:val="000000"/>
          <w:u w:val="single"/>
        </w:rPr>
        <w:t xml:space="preserve"> (POSSIBLE ACTION)</w:t>
      </w:r>
    </w:p>
    <w:p w14:paraId="113D043C" w14:textId="77777777" w:rsidR="00323D2C" w:rsidRDefault="00323D2C" w:rsidP="00323D2C">
      <w:pPr>
        <w:pStyle w:val="ListParagraph"/>
        <w:numPr>
          <w:ilvl w:val="1"/>
          <w:numId w:val="2"/>
        </w:numPr>
        <w:tabs>
          <w:tab w:val="left" w:pos="450"/>
        </w:tabs>
        <w:rPr>
          <w:b/>
          <w:bCs/>
          <w:sz w:val="22"/>
          <w:szCs w:val="22"/>
        </w:rPr>
      </w:pPr>
      <w:r>
        <w:rPr>
          <w:b/>
          <w:bCs/>
          <w:sz w:val="22"/>
          <w:szCs w:val="22"/>
        </w:rPr>
        <w:t>Liaison Positions</w:t>
      </w:r>
    </w:p>
    <w:p w14:paraId="782FC0FC" w14:textId="7829DADD" w:rsidR="00021C19" w:rsidRDefault="00323D2C" w:rsidP="00323D2C">
      <w:pPr>
        <w:pStyle w:val="ListParagraph"/>
        <w:tabs>
          <w:tab w:val="left" w:pos="450"/>
        </w:tabs>
        <w:ind w:left="1886"/>
        <w:rPr>
          <w:sz w:val="22"/>
          <w:szCs w:val="22"/>
        </w:rPr>
      </w:pPr>
      <w:r>
        <w:rPr>
          <w:sz w:val="22"/>
          <w:szCs w:val="22"/>
        </w:rPr>
        <w:t xml:space="preserve">Senators will report on their liaison positions. </w:t>
      </w:r>
    </w:p>
    <w:p w14:paraId="4B474DC4" w14:textId="77777777" w:rsidR="006B10B0" w:rsidRPr="00E768BB" w:rsidRDefault="006B10B0" w:rsidP="006B10B0">
      <w:pPr>
        <w:pStyle w:val="ListParagraph"/>
        <w:widowControl w:val="0"/>
        <w:numPr>
          <w:ilvl w:val="1"/>
          <w:numId w:val="2"/>
        </w:numPr>
        <w:tabs>
          <w:tab w:val="left" w:pos="1987"/>
        </w:tabs>
        <w:autoSpaceDE w:val="0"/>
        <w:autoSpaceDN w:val="0"/>
        <w:spacing w:line="248" w:lineRule="exact"/>
        <w:contextualSpacing w:val="0"/>
        <w:rPr>
          <w:b/>
        </w:rPr>
      </w:pPr>
      <w:r w:rsidRPr="00E768BB">
        <w:rPr>
          <w:b/>
        </w:rPr>
        <w:t>Legislation</w:t>
      </w:r>
    </w:p>
    <w:p w14:paraId="3A03ECA6" w14:textId="5A80F632" w:rsidR="00323D2C" w:rsidRPr="00013D3D" w:rsidRDefault="006B10B0" w:rsidP="00013D3D">
      <w:pPr>
        <w:pStyle w:val="BodyText"/>
        <w:spacing w:line="237" w:lineRule="auto"/>
        <w:ind w:left="1986" w:right="394"/>
        <w:rPr>
          <w:rFonts w:ascii="Garamond" w:hAnsi="Garamond"/>
        </w:rPr>
      </w:pPr>
      <w:r w:rsidRPr="00E768BB">
        <w:rPr>
          <w:rFonts w:ascii="Garamond" w:hAnsi="Garamond"/>
          <w:w w:val="95"/>
        </w:rPr>
        <w:t>The</w:t>
      </w:r>
      <w:r w:rsidRPr="00E768BB">
        <w:rPr>
          <w:rFonts w:ascii="Garamond" w:hAnsi="Garamond"/>
          <w:spacing w:val="6"/>
          <w:w w:val="95"/>
        </w:rPr>
        <w:t xml:space="preserve"> </w:t>
      </w:r>
      <w:r w:rsidRPr="00E768BB">
        <w:rPr>
          <w:rFonts w:ascii="Garamond" w:hAnsi="Garamond"/>
          <w:w w:val="95"/>
        </w:rPr>
        <w:t>committee</w:t>
      </w:r>
      <w:r w:rsidRPr="00E768BB">
        <w:rPr>
          <w:rFonts w:ascii="Garamond" w:hAnsi="Garamond"/>
          <w:spacing w:val="6"/>
          <w:w w:val="95"/>
        </w:rPr>
        <w:t xml:space="preserve"> </w:t>
      </w:r>
      <w:r w:rsidRPr="00E768BB">
        <w:rPr>
          <w:rFonts w:ascii="Garamond" w:hAnsi="Garamond"/>
          <w:w w:val="95"/>
        </w:rPr>
        <w:t>will</w:t>
      </w:r>
      <w:r w:rsidRPr="00E768BB">
        <w:rPr>
          <w:rFonts w:ascii="Garamond" w:hAnsi="Garamond"/>
          <w:spacing w:val="9"/>
          <w:w w:val="95"/>
        </w:rPr>
        <w:t xml:space="preserve"> </w:t>
      </w:r>
      <w:r w:rsidRPr="00E768BB">
        <w:rPr>
          <w:rFonts w:ascii="Garamond" w:hAnsi="Garamond"/>
          <w:w w:val="95"/>
        </w:rPr>
        <w:t>talk</w:t>
      </w:r>
      <w:r w:rsidRPr="00E768BB">
        <w:rPr>
          <w:rFonts w:ascii="Garamond" w:hAnsi="Garamond"/>
          <w:spacing w:val="10"/>
          <w:w w:val="95"/>
        </w:rPr>
        <w:t xml:space="preserve"> </w:t>
      </w:r>
      <w:r w:rsidRPr="00E768BB">
        <w:rPr>
          <w:rFonts w:ascii="Garamond" w:hAnsi="Garamond"/>
          <w:w w:val="95"/>
        </w:rPr>
        <w:t>about</w:t>
      </w:r>
      <w:r w:rsidRPr="00E768BB">
        <w:rPr>
          <w:rFonts w:ascii="Garamond" w:hAnsi="Garamond"/>
          <w:spacing w:val="8"/>
          <w:w w:val="95"/>
        </w:rPr>
        <w:t xml:space="preserve"> </w:t>
      </w:r>
      <w:r w:rsidRPr="00E768BB">
        <w:rPr>
          <w:rFonts w:ascii="Garamond" w:hAnsi="Garamond"/>
          <w:w w:val="95"/>
        </w:rPr>
        <w:t>updates</w:t>
      </w:r>
      <w:r w:rsidRPr="00E768BB">
        <w:rPr>
          <w:rFonts w:ascii="Garamond" w:hAnsi="Garamond"/>
          <w:spacing w:val="9"/>
          <w:w w:val="95"/>
        </w:rPr>
        <w:t xml:space="preserve"> </w:t>
      </w:r>
      <w:r w:rsidRPr="00E768BB">
        <w:rPr>
          <w:rFonts w:ascii="Garamond" w:hAnsi="Garamond"/>
          <w:w w:val="95"/>
        </w:rPr>
        <w:t>on</w:t>
      </w:r>
      <w:r w:rsidRPr="00E768BB">
        <w:rPr>
          <w:rFonts w:ascii="Garamond" w:hAnsi="Garamond"/>
          <w:spacing w:val="9"/>
          <w:w w:val="95"/>
        </w:rPr>
        <w:t xml:space="preserve"> </w:t>
      </w:r>
      <w:r w:rsidRPr="00E768BB">
        <w:rPr>
          <w:rFonts w:ascii="Garamond" w:hAnsi="Garamond"/>
          <w:w w:val="95"/>
        </w:rPr>
        <w:t>legislation</w:t>
      </w:r>
      <w:r w:rsidRPr="00E768BB">
        <w:rPr>
          <w:rFonts w:ascii="Garamond" w:hAnsi="Garamond"/>
          <w:spacing w:val="6"/>
          <w:w w:val="95"/>
        </w:rPr>
        <w:t xml:space="preserve"> </w:t>
      </w:r>
      <w:r w:rsidRPr="00E768BB">
        <w:rPr>
          <w:rFonts w:ascii="Garamond" w:hAnsi="Garamond"/>
          <w:w w:val="95"/>
        </w:rPr>
        <w:t>and</w:t>
      </w:r>
      <w:r w:rsidRPr="00E768BB">
        <w:rPr>
          <w:rFonts w:ascii="Garamond" w:hAnsi="Garamond"/>
          <w:spacing w:val="13"/>
          <w:w w:val="95"/>
        </w:rPr>
        <w:t xml:space="preserve"> </w:t>
      </w:r>
      <w:r w:rsidRPr="00E768BB">
        <w:rPr>
          <w:rFonts w:ascii="Garamond" w:hAnsi="Garamond"/>
          <w:w w:val="95"/>
        </w:rPr>
        <w:t>plans</w:t>
      </w:r>
      <w:r w:rsidRPr="00E768BB">
        <w:rPr>
          <w:rFonts w:ascii="Garamond" w:hAnsi="Garamond"/>
          <w:spacing w:val="8"/>
          <w:w w:val="95"/>
        </w:rPr>
        <w:t xml:space="preserve"> </w:t>
      </w:r>
      <w:r w:rsidRPr="00E768BB">
        <w:rPr>
          <w:rFonts w:ascii="Garamond" w:hAnsi="Garamond"/>
          <w:w w:val="95"/>
        </w:rPr>
        <w:t>on</w:t>
      </w:r>
      <w:r w:rsidRPr="00E768BB">
        <w:rPr>
          <w:rFonts w:ascii="Garamond" w:hAnsi="Garamond"/>
          <w:spacing w:val="11"/>
          <w:w w:val="95"/>
        </w:rPr>
        <w:t xml:space="preserve"> </w:t>
      </w:r>
      <w:r w:rsidRPr="00E768BB">
        <w:rPr>
          <w:rFonts w:ascii="Garamond" w:hAnsi="Garamond"/>
          <w:w w:val="95"/>
        </w:rPr>
        <w:t>how</w:t>
      </w:r>
      <w:r w:rsidRPr="00E768BB">
        <w:rPr>
          <w:rFonts w:ascii="Garamond" w:hAnsi="Garamond"/>
          <w:spacing w:val="7"/>
          <w:w w:val="95"/>
        </w:rPr>
        <w:t xml:space="preserve"> </w:t>
      </w:r>
      <w:r w:rsidRPr="00E768BB">
        <w:rPr>
          <w:rFonts w:ascii="Garamond" w:hAnsi="Garamond"/>
          <w:w w:val="95"/>
        </w:rPr>
        <w:t>to</w:t>
      </w:r>
      <w:r w:rsidRPr="00E768BB">
        <w:rPr>
          <w:rFonts w:ascii="Garamond" w:hAnsi="Garamond"/>
          <w:spacing w:val="5"/>
          <w:w w:val="95"/>
        </w:rPr>
        <w:t xml:space="preserve"> </w:t>
      </w:r>
      <w:r w:rsidRPr="00E768BB">
        <w:rPr>
          <w:rFonts w:ascii="Garamond" w:hAnsi="Garamond"/>
          <w:w w:val="95"/>
        </w:rPr>
        <w:t>move</w:t>
      </w:r>
      <w:r w:rsidRPr="00E768BB">
        <w:rPr>
          <w:rFonts w:ascii="Garamond" w:hAnsi="Garamond"/>
          <w:spacing w:val="-49"/>
          <w:w w:val="95"/>
        </w:rPr>
        <w:t xml:space="preserve"> </w:t>
      </w:r>
      <w:r w:rsidRPr="00E768BB">
        <w:rPr>
          <w:rFonts w:ascii="Garamond" w:hAnsi="Garamond"/>
        </w:rPr>
        <w:t>forward</w:t>
      </w:r>
      <w:r w:rsidRPr="00E768BB">
        <w:rPr>
          <w:rFonts w:ascii="Garamond" w:hAnsi="Garamond"/>
          <w:spacing w:val="-2"/>
        </w:rPr>
        <w:t xml:space="preserve"> </w:t>
      </w:r>
      <w:r w:rsidRPr="00E768BB">
        <w:rPr>
          <w:rFonts w:ascii="Garamond" w:hAnsi="Garamond"/>
        </w:rPr>
        <w:t>with</w:t>
      </w:r>
      <w:r w:rsidRPr="00E768BB">
        <w:rPr>
          <w:rFonts w:ascii="Garamond" w:hAnsi="Garamond"/>
          <w:spacing w:val="-3"/>
        </w:rPr>
        <w:t xml:space="preserve"> </w:t>
      </w:r>
      <w:r w:rsidRPr="00E768BB">
        <w:rPr>
          <w:rFonts w:ascii="Garamond" w:hAnsi="Garamond"/>
        </w:rPr>
        <w:t>each</w:t>
      </w:r>
      <w:r w:rsidRPr="00E768BB">
        <w:rPr>
          <w:rFonts w:ascii="Garamond" w:hAnsi="Garamond"/>
          <w:spacing w:val="-4"/>
        </w:rPr>
        <w:t xml:space="preserve"> </w:t>
      </w:r>
      <w:r w:rsidRPr="00E768BB">
        <w:rPr>
          <w:rFonts w:ascii="Garamond" w:hAnsi="Garamond"/>
        </w:rPr>
        <w:t>piece.</w:t>
      </w:r>
    </w:p>
    <w:p w14:paraId="439A5F84" w14:textId="1F1F807F" w:rsidR="00323D2C" w:rsidRDefault="00323D2C" w:rsidP="00323D2C">
      <w:pPr>
        <w:keepNext/>
        <w:numPr>
          <w:ilvl w:val="0"/>
          <w:numId w:val="2"/>
        </w:numPr>
        <w:pBdr>
          <w:top w:val="nil"/>
          <w:left w:val="nil"/>
          <w:bottom w:val="nil"/>
          <w:right w:val="nil"/>
          <w:between w:val="nil"/>
        </w:pBdr>
      </w:pPr>
      <w:r>
        <w:rPr>
          <w:rFonts w:ascii="Arial" w:eastAsia="Arial" w:hAnsi="Arial" w:cs="Arial"/>
          <w:b/>
          <w:color w:val="000000"/>
          <w:u w:val="single"/>
        </w:rPr>
        <w:t>NEW BUSINESS</w:t>
      </w:r>
      <w:r w:rsidR="008C40BF">
        <w:rPr>
          <w:rFonts w:ascii="Arial" w:eastAsia="Arial" w:hAnsi="Arial" w:cs="Arial"/>
          <w:b/>
          <w:color w:val="000000"/>
          <w:u w:val="single"/>
        </w:rPr>
        <w:t xml:space="preserve"> (POSSIBLE ACTION)</w:t>
      </w:r>
    </w:p>
    <w:p w14:paraId="144F222C" w14:textId="7C804251" w:rsidR="00323D2C" w:rsidRDefault="00013D3D" w:rsidP="00323D2C">
      <w:pPr>
        <w:keepNext/>
        <w:keepLines/>
        <w:numPr>
          <w:ilvl w:val="0"/>
          <w:numId w:val="1"/>
        </w:numPr>
        <w:pBdr>
          <w:top w:val="nil"/>
          <w:left w:val="nil"/>
          <w:bottom w:val="nil"/>
          <w:right w:val="nil"/>
          <w:between w:val="nil"/>
        </w:pBdr>
        <w:spacing w:before="40"/>
      </w:pPr>
      <w:r>
        <w:rPr>
          <w:b/>
          <w:color w:val="000000"/>
          <w:sz w:val="22"/>
          <w:szCs w:val="22"/>
        </w:rPr>
        <w:t>Reflection on DEI Committee</w:t>
      </w:r>
    </w:p>
    <w:p w14:paraId="74599477" w14:textId="0C1551C2" w:rsidR="00323D2C" w:rsidRPr="00021C19" w:rsidRDefault="00323D2C" w:rsidP="00021C19">
      <w:pPr>
        <w:ind w:left="1800"/>
        <w:rPr>
          <w:sz w:val="22"/>
          <w:szCs w:val="22"/>
        </w:rPr>
      </w:pPr>
      <w:r>
        <w:rPr>
          <w:sz w:val="22"/>
          <w:szCs w:val="22"/>
        </w:rPr>
        <w:t xml:space="preserve">The </w:t>
      </w:r>
      <w:r w:rsidR="00013D3D">
        <w:rPr>
          <w:sz w:val="22"/>
          <w:szCs w:val="22"/>
        </w:rPr>
        <w:t xml:space="preserve">Committee will reflect on what went well or needs to be changed for the following session. </w:t>
      </w:r>
      <w:r>
        <w:rPr>
          <w:sz w:val="22"/>
          <w:szCs w:val="22"/>
        </w:rPr>
        <w:br/>
      </w:r>
    </w:p>
    <w:p w14:paraId="2BA19384" w14:textId="74656BF2" w:rsidR="00323D2C" w:rsidRDefault="00323D2C" w:rsidP="00323D2C">
      <w:pPr>
        <w:keepNext/>
        <w:numPr>
          <w:ilvl w:val="0"/>
          <w:numId w:val="2"/>
        </w:numPr>
        <w:pBdr>
          <w:top w:val="nil"/>
          <w:left w:val="nil"/>
          <w:bottom w:val="nil"/>
          <w:right w:val="nil"/>
          <w:between w:val="nil"/>
        </w:pBdr>
      </w:pPr>
      <w:r>
        <w:rPr>
          <w:rFonts w:ascii="Arial" w:eastAsia="Arial" w:hAnsi="Arial" w:cs="Arial"/>
          <w:b/>
          <w:color w:val="000000"/>
          <w:u w:val="single"/>
        </w:rPr>
        <w:t>PUBLIC COMMENT</w:t>
      </w:r>
      <w:r w:rsidR="007102AF">
        <w:rPr>
          <w:rFonts w:ascii="Arial" w:eastAsia="Arial" w:hAnsi="Arial" w:cs="Arial"/>
          <w:b/>
          <w:color w:val="000000"/>
          <w:u w:val="single"/>
        </w:rPr>
        <w:t xml:space="preserve"> (INFORMATION ONLY)</w:t>
      </w:r>
    </w:p>
    <w:p w14:paraId="70A4F336" w14:textId="77777777" w:rsidR="00323D2C" w:rsidRDefault="00323D2C" w:rsidP="00323D2C">
      <w:pPr>
        <w:tabs>
          <w:tab w:val="left" w:pos="450"/>
        </w:tabs>
        <w:ind w:left="1886" w:hanging="1166"/>
        <w:rPr>
          <w:sz w:val="22"/>
          <w:szCs w:val="22"/>
        </w:rPr>
      </w:pPr>
      <w:r>
        <w:rPr>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03134AAB" w14:textId="77777777" w:rsidR="00323D2C" w:rsidRDefault="00323D2C" w:rsidP="00323D2C">
      <w:pPr>
        <w:tabs>
          <w:tab w:val="left" w:pos="450"/>
        </w:tabs>
        <w:rPr>
          <w:sz w:val="22"/>
          <w:szCs w:val="22"/>
        </w:rPr>
      </w:pPr>
    </w:p>
    <w:p w14:paraId="162432E7" w14:textId="77777777" w:rsidR="00323D2C" w:rsidRDefault="00323D2C" w:rsidP="00323D2C">
      <w:pPr>
        <w:keepNext/>
        <w:numPr>
          <w:ilvl w:val="0"/>
          <w:numId w:val="2"/>
        </w:numPr>
        <w:pBdr>
          <w:top w:val="nil"/>
          <w:left w:val="nil"/>
          <w:bottom w:val="nil"/>
          <w:right w:val="nil"/>
          <w:between w:val="nil"/>
        </w:pBdr>
      </w:pPr>
      <w:r>
        <w:rPr>
          <w:rFonts w:ascii="Arial" w:eastAsia="Arial" w:hAnsi="Arial" w:cs="Arial"/>
          <w:b/>
          <w:color w:val="000000"/>
          <w:u w:val="single"/>
        </w:rPr>
        <w:t>ADJOURNMENT</w:t>
      </w:r>
      <w:r>
        <w:rPr>
          <w:rFonts w:ascii="Arial" w:eastAsia="Arial" w:hAnsi="Arial" w:cs="Arial"/>
          <w:b/>
          <w:color w:val="000000"/>
          <w:u w:val="single"/>
        </w:rPr>
        <w:br/>
      </w:r>
    </w:p>
    <w:p w14:paraId="05C184EA" w14:textId="77777777" w:rsidR="00323D2C" w:rsidRDefault="00323D2C" w:rsidP="00323D2C">
      <w:pPr>
        <w:keepNext/>
        <w:numPr>
          <w:ilvl w:val="0"/>
          <w:numId w:val="2"/>
        </w:numPr>
        <w:pBdr>
          <w:top w:val="nil"/>
          <w:left w:val="nil"/>
          <w:bottom w:val="nil"/>
          <w:right w:val="nil"/>
          <w:between w:val="nil"/>
        </w:pBdr>
      </w:pPr>
      <w:r>
        <w:rPr>
          <w:rFonts w:ascii="Arial" w:eastAsia="Arial" w:hAnsi="Arial" w:cs="Arial"/>
          <w:b/>
          <w:color w:val="000000"/>
          <w:u w:val="single"/>
        </w:rPr>
        <w:t>NOTES.</w:t>
      </w:r>
    </w:p>
    <w:p w14:paraId="333A7951" w14:textId="311B6905" w:rsidR="0087030E" w:rsidRDefault="0087030E" w:rsidP="0087030E">
      <w:pPr>
        <w:pStyle w:val="ListParagraph"/>
        <w:ind w:left="1166"/>
        <w:rPr>
          <w:rFonts w:eastAsia="Times New Roman" w:cs="Arial"/>
          <w:sz w:val="22"/>
          <w:szCs w:val="22"/>
        </w:rPr>
      </w:pPr>
      <w:r w:rsidRPr="00B15841">
        <w:rPr>
          <w:rFonts w:eastAsia="Times New Roman" w:cs="Arial"/>
          <w:sz w:val="22"/>
          <w:szCs w:val="22"/>
        </w:rPr>
        <w:t>Agenda items may be considered out of order at the discretion of the Chair. The Committee</w:t>
      </w:r>
      <w:r>
        <w:rPr>
          <w:rFonts w:eastAsia="Times New Roman" w:cs="Arial"/>
          <w:sz w:val="22"/>
          <w:szCs w:val="22"/>
        </w:rPr>
        <w:t xml:space="preserve"> </w:t>
      </w:r>
      <w:r w:rsidRPr="00B15841">
        <w:rPr>
          <w:rFonts w:eastAsia="Times New Roman" w:cs="Arial"/>
          <w:sz w:val="22"/>
          <w:szCs w:val="22"/>
        </w:rPr>
        <w:t>may combine two or more agenda items for consideration. The Committee may remove an item from the agenda or delay discussion relating to an item on the agenda at any time</w:t>
      </w:r>
      <w:r>
        <w:rPr>
          <w:rFonts w:eastAsia="Times New Roman" w:cs="Arial"/>
          <w:sz w:val="22"/>
          <w:szCs w:val="22"/>
        </w:rPr>
        <w:t>.</w:t>
      </w:r>
    </w:p>
    <w:p w14:paraId="654CD963" w14:textId="7B8825B4" w:rsidR="0087030E" w:rsidRDefault="0087030E" w:rsidP="0087030E">
      <w:pPr>
        <w:pStyle w:val="ListParagraph"/>
        <w:ind w:left="1166"/>
        <w:rPr>
          <w:rFonts w:eastAsia="Times New Roman" w:cs="Arial"/>
          <w:sz w:val="22"/>
          <w:szCs w:val="22"/>
        </w:rPr>
      </w:pPr>
    </w:p>
    <w:p w14:paraId="503C974F" w14:textId="77777777" w:rsidR="0087030E" w:rsidRPr="00B15841" w:rsidRDefault="0087030E" w:rsidP="0087030E">
      <w:pPr>
        <w:pStyle w:val="ListParagraph"/>
        <w:ind w:left="1166"/>
        <w:rPr>
          <w:rFonts w:eastAsia="Times New Roman" w:cs="Times New Roman"/>
          <w:sz w:val="22"/>
          <w:szCs w:val="22"/>
        </w:rPr>
      </w:pPr>
      <w:r w:rsidRPr="00B15841">
        <w:rPr>
          <w:rFonts w:eastAsia="Times New Roman" w:cs="Arial"/>
          <w:sz w:val="22"/>
          <w:szCs w:val="22"/>
        </w:rPr>
        <w:t xml:space="preserve">The Associated Students supports providing equal access to all programs for people with disabilities. Reasonable efforts will be made to assist and accommodate physically handicapped </w:t>
      </w:r>
      <w:r w:rsidRPr="00B15841">
        <w:rPr>
          <w:rFonts w:eastAsia="Times New Roman" w:cs="Arial"/>
          <w:sz w:val="22"/>
          <w:szCs w:val="22"/>
        </w:rPr>
        <w:lastRenderedPageBreak/>
        <w:t xml:space="preserve">persons desiring to attend the meeting. Please call ASUN at (775)784-6589 in advance so that arrangements may be conveniently made. </w:t>
      </w:r>
    </w:p>
    <w:p w14:paraId="7CA9DE94" w14:textId="77777777" w:rsidR="00F92E75" w:rsidRDefault="00F92E75"/>
    <w:sectPr w:rsidR="00F92E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4FCE" w14:textId="77777777" w:rsidR="00190391" w:rsidRDefault="00190391">
      <w:r>
        <w:separator/>
      </w:r>
    </w:p>
  </w:endnote>
  <w:endnote w:type="continuationSeparator" w:id="0">
    <w:p w14:paraId="2D287F84" w14:textId="77777777" w:rsidR="00190391" w:rsidRDefault="0019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200C" w14:textId="77777777" w:rsidR="00032E9A" w:rsidRDefault="0019039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8D6A" w14:textId="0CA7FF72" w:rsidR="00B56786" w:rsidRPr="00C56B58" w:rsidRDefault="00C56B58" w:rsidP="00B56786">
    <w:r>
      <w:rPr>
        <w:noProof/>
        <w:sz w:val="22"/>
        <w:szCs w:val="22"/>
      </w:rPr>
      <w:drawing>
        <wp:inline distT="0" distB="0" distL="0" distR="0" wp14:anchorId="19484A5D" wp14:editId="05598AF6">
          <wp:extent cx="1371600" cy="1371600"/>
          <wp:effectExtent l="0" t="0" r="0" b="0"/>
          <wp:docPr id="2" name="image2.png" descr="Senate Seal 2 in copy"/>
          <wp:cNvGraphicFramePr/>
          <a:graphic xmlns:a="http://schemas.openxmlformats.org/drawingml/2006/main">
            <a:graphicData uri="http://schemas.openxmlformats.org/drawingml/2006/picture">
              <pic:pic xmlns:pic="http://schemas.openxmlformats.org/drawingml/2006/picture">
                <pic:nvPicPr>
                  <pic:cNvPr id="0" name="image2.png" descr="Senate Seal 2 in copy"/>
                  <pic:cNvPicPr preferRelativeResize="0"/>
                </pic:nvPicPr>
                <pic:blipFill>
                  <a:blip r:embed="rId1"/>
                  <a:srcRect/>
                  <a:stretch>
                    <a:fillRect/>
                  </a:stretch>
                </pic:blipFill>
                <pic:spPr>
                  <a:xfrm>
                    <a:off x="0" y="0"/>
                    <a:ext cx="1371600" cy="1371600"/>
                  </a:xfrm>
                  <a:prstGeom prst="rect">
                    <a:avLst/>
                  </a:prstGeom>
                  <a:ln/>
                </pic:spPr>
              </pic:pic>
            </a:graphicData>
          </a:graphic>
        </wp:inline>
      </w:drawing>
    </w:r>
    <w:r w:rsidRPr="0057218A">
      <w:rPr>
        <w:rFonts w:cs="Arial"/>
        <w:sz w:val="22"/>
        <w:szCs w:val="22"/>
      </w:rPr>
      <w:t>Posted at the ASUN Offices in the Joe Crowley Student Union, Frandsen Humanities Building, the Pennington Student Achievement Center, the Mathewson IGT Knowledge Center and online at www.nevadaasun.com.Requests for supporting material for an agenda item should be directed to the Archives of the Associated Students. All other inquires should be directed to</w:t>
    </w:r>
    <w:r>
      <w:rPr>
        <w:rFonts w:cs="Arial"/>
        <w:sz w:val="22"/>
        <w:szCs w:val="22"/>
      </w:rPr>
      <w:t xml:space="preserve"> </w:t>
    </w:r>
    <w:r w:rsidRPr="0057218A">
      <w:rPr>
        <w:rFonts w:cs="Arial"/>
        <w:sz w:val="22"/>
        <w:szCs w:val="22"/>
      </w:rPr>
      <w:t xml:space="preserve">Senator </w:t>
    </w:r>
    <w:r>
      <w:rPr>
        <w:rFonts w:cs="Arial"/>
        <w:sz w:val="22"/>
        <w:szCs w:val="22"/>
      </w:rPr>
      <w:t>Carolina Rountree</w:t>
    </w:r>
    <w:r w:rsidRPr="0057218A">
      <w:rPr>
        <w:rFonts w:cs="Arial"/>
        <w:sz w:val="22"/>
        <w:szCs w:val="22"/>
      </w:rPr>
      <w:t xml:space="preserve"> at senator</w:t>
    </w:r>
    <w:r>
      <w:rPr>
        <w:rFonts w:cs="Arial"/>
        <w:sz w:val="22"/>
        <w:szCs w:val="22"/>
      </w:rPr>
      <w:t>rountree</w:t>
    </w:r>
    <w:r w:rsidRPr="0057218A">
      <w:rPr>
        <w:rFonts w:cs="Arial"/>
        <w:sz w:val="22"/>
        <w:szCs w:val="22"/>
      </w:rPr>
      <w:t>@asun.unr.edu.</w:t>
    </w:r>
    <w:r w:rsidR="00B56786">
      <w:rPr>
        <w:sz w:val="22"/>
        <w:szCs w:val="22"/>
      </w:rPr>
      <w:t xml:space="preserve"> </w:t>
    </w:r>
  </w:p>
  <w:p w14:paraId="046E1D38" w14:textId="77777777" w:rsidR="00032E9A" w:rsidRDefault="0019039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833F" w14:textId="77777777" w:rsidR="00032E9A" w:rsidRDefault="00190391">
    <w:pPr>
      <w:pBdr>
        <w:top w:val="single" w:sz="4" w:space="1" w:color="000000"/>
      </w:pBdr>
      <w:rPr>
        <w:sz w:val="22"/>
        <w:szCs w:val="22"/>
      </w:rPr>
    </w:pPr>
  </w:p>
  <w:p w14:paraId="6115CC0D" w14:textId="77777777" w:rsidR="00032E9A" w:rsidRDefault="00190391">
    <w:pPr>
      <w:pBdr>
        <w:top w:val="nil"/>
        <w:left w:val="nil"/>
        <w:bottom w:val="nil"/>
        <w:right w:val="nil"/>
        <w:between w:val="nil"/>
      </w:pBdr>
      <w:tabs>
        <w:tab w:val="center" w:pos="4680"/>
        <w:tab w:val="right" w:pos="9360"/>
      </w:tabs>
      <w:jc w:val="right"/>
      <w:rPr>
        <w:color w:val="000000"/>
      </w:rPr>
    </w:pPr>
    <w:bookmarkStart w:id="0" w:name="_gjdgxs" w:colFirst="0" w:colLast="0"/>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09D9" w14:textId="77777777" w:rsidR="00190391" w:rsidRDefault="00190391">
      <w:r>
        <w:separator/>
      </w:r>
    </w:p>
  </w:footnote>
  <w:footnote w:type="continuationSeparator" w:id="0">
    <w:p w14:paraId="6EB9F4E6" w14:textId="77777777" w:rsidR="00190391" w:rsidRDefault="0019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52D5" w14:textId="77777777" w:rsidR="00032E9A" w:rsidRDefault="0019039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1EBF" w14:textId="2107BB8A" w:rsidR="00032E9A" w:rsidRDefault="00323D2C">
    <w:pPr>
      <w:pBdr>
        <w:top w:val="nil"/>
        <w:left w:val="nil"/>
        <w:bottom w:val="nil"/>
        <w:right w:val="nil"/>
        <w:between w:val="nil"/>
      </w:pBdr>
      <w:tabs>
        <w:tab w:val="center" w:pos="4680"/>
        <w:tab w:val="right" w:pos="9360"/>
      </w:tabs>
      <w:rPr>
        <w:color w:val="000000"/>
        <w:sz w:val="22"/>
        <w:szCs w:val="22"/>
      </w:rPr>
    </w:pPr>
    <w:r>
      <w:rPr>
        <w:color w:val="000000"/>
        <w:sz w:val="22"/>
        <w:szCs w:val="22"/>
      </w:rPr>
      <w:t xml:space="preserve">Committee on </w:t>
    </w:r>
    <w:r w:rsidR="000242D2">
      <w:rPr>
        <w:color w:val="000000"/>
        <w:sz w:val="22"/>
        <w:szCs w:val="22"/>
      </w:rPr>
      <w:t xml:space="preserve">Diversity, Equity, and Inclusion </w:t>
    </w:r>
    <w:r>
      <w:rPr>
        <w:color w:val="000000"/>
        <w:sz w:val="22"/>
        <w:szCs w:val="22"/>
      </w:rPr>
      <w:t>Agenda</w:t>
    </w:r>
  </w:p>
  <w:p w14:paraId="5AF64EF7" w14:textId="7E16B447" w:rsidR="00032E9A" w:rsidRDefault="00323D2C">
    <w:pPr>
      <w:pBdr>
        <w:top w:val="nil"/>
        <w:left w:val="nil"/>
        <w:bottom w:val="nil"/>
        <w:right w:val="nil"/>
        <w:between w:val="nil"/>
      </w:pBdr>
      <w:tabs>
        <w:tab w:val="center" w:pos="4680"/>
        <w:tab w:val="right" w:pos="9360"/>
      </w:tabs>
      <w:rPr>
        <w:color w:val="000000"/>
        <w:sz w:val="22"/>
        <w:szCs w:val="22"/>
      </w:rPr>
    </w:pPr>
    <w:r>
      <w:rPr>
        <w:sz w:val="22"/>
        <w:szCs w:val="22"/>
      </w:rPr>
      <w:t>Thursday</w:t>
    </w:r>
    <w:r>
      <w:rPr>
        <w:color w:val="000000"/>
        <w:sz w:val="22"/>
        <w:szCs w:val="22"/>
      </w:rPr>
      <w:t xml:space="preserve">, April </w:t>
    </w:r>
    <w:r w:rsidR="006F64E4">
      <w:rPr>
        <w:sz w:val="22"/>
        <w:szCs w:val="22"/>
      </w:rPr>
      <w:t>5th</w:t>
    </w:r>
    <w:r>
      <w:rPr>
        <w:color w:val="000000"/>
        <w:sz w:val="22"/>
        <w:szCs w:val="22"/>
      </w:rPr>
      <w:t>, 20</w:t>
    </w:r>
    <w:r w:rsidR="006F64E4">
      <w:rPr>
        <w:color w:val="000000"/>
        <w:sz w:val="22"/>
        <w:szCs w:val="22"/>
      </w:rPr>
      <w:t>22</w:t>
    </w:r>
  </w:p>
  <w:p w14:paraId="36404D4F" w14:textId="77777777" w:rsidR="00032E9A" w:rsidRDefault="00323D2C">
    <w:pPr>
      <w:pBdr>
        <w:top w:val="nil"/>
        <w:left w:val="nil"/>
        <w:bottom w:val="nil"/>
        <w:right w:val="nil"/>
        <w:between w:val="nil"/>
      </w:pBdr>
      <w:tabs>
        <w:tab w:val="center" w:pos="4680"/>
        <w:tab w:val="right" w:pos="9360"/>
      </w:tabs>
      <w:rPr>
        <w:color w:val="000000"/>
        <w:sz w:val="22"/>
        <w:szCs w:val="22"/>
      </w:rPr>
    </w:pPr>
    <w:r>
      <w:rPr>
        <w:color w:val="000000"/>
        <w:sz w:val="22"/>
        <w:szCs w:val="22"/>
      </w:rPr>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2</w:t>
    </w:r>
    <w:r>
      <w:rPr>
        <w:color w:val="000000"/>
        <w:sz w:val="22"/>
        <w:szCs w:val="22"/>
      </w:rPr>
      <w:fldChar w:fldCharType="end"/>
    </w:r>
  </w:p>
  <w:p w14:paraId="5BE29D53" w14:textId="77777777" w:rsidR="00032E9A" w:rsidRDefault="0019039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5D8B" w14:textId="77777777" w:rsidR="00032E9A" w:rsidRDefault="0019039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B4A68"/>
    <w:multiLevelType w:val="multilevel"/>
    <w:tmpl w:val="732606C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55A26B04"/>
    <w:multiLevelType w:val="hybridMultilevel"/>
    <w:tmpl w:val="8A9C225C"/>
    <w:lvl w:ilvl="0" w:tplc="781421A8">
      <w:start w:val="1"/>
      <w:numFmt w:val="decimal"/>
      <w:lvlText w:val="%1."/>
      <w:lvlJc w:val="left"/>
      <w:pPr>
        <w:ind w:left="1266" w:hanging="360"/>
        <w:jc w:val="left"/>
      </w:pPr>
      <w:rPr>
        <w:rFonts w:hint="default"/>
        <w:spacing w:val="0"/>
        <w:w w:val="100"/>
        <w:lang w:val="en-US" w:eastAsia="en-US" w:bidi="ar-SA"/>
      </w:rPr>
    </w:lvl>
    <w:lvl w:ilvl="1" w:tplc="AADAE9C2">
      <w:start w:val="1"/>
      <w:numFmt w:val="lowerLetter"/>
      <w:lvlText w:val="%2."/>
      <w:lvlJc w:val="left"/>
      <w:pPr>
        <w:ind w:left="1901" w:hanging="361"/>
        <w:jc w:val="left"/>
      </w:pPr>
      <w:rPr>
        <w:rFonts w:hint="default"/>
        <w:spacing w:val="0"/>
        <w:w w:val="90"/>
        <w:lang w:val="en-US" w:eastAsia="en-US" w:bidi="ar-SA"/>
      </w:rPr>
    </w:lvl>
    <w:lvl w:ilvl="2" w:tplc="390850EC">
      <w:start w:val="1"/>
      <w:numFmt w:val="lowerRoman"/>
      <w:lvlText w:val="%3."/>
      <w:lvlJc w:val="left"/>
      <w:pPr>
        <w:ind w:left="2706" w:hanging="361"/>
        <w:jc w:val="right"/>
      </w:pPr>
      <w:rPr>
        <w:rFonts w:ascii="Times New Roman" w:eastAsia="Times New Roman" w:hAnsi="Times New Roman" w:cs="Times New Roman" w:hint="default"/>
        <w:b w:val="0"/>
        <w:bCs w:val="0"/>
        <w:i w:val="0"/>
        <w:iCs w:val="0"/>
        <w:spacing w:val="-1"/>
        <w:w w:val="84"/>
        <w:sz w:val="22"/>
        <w:szCs w:val="22"/>
        <w:lang w:val="en-US" w:eastAsia="en-US" w:bidi="ar-SA"/>
      </w:rPr>
    </w:lvl>
    <w:lvl w:ilvl="3" w:tplc="EB329560">
      <w:numFmt w:val="bullet"/>
      <w:lvlText w:val="•"/>
      <w:lvlJc w:val="left"/>
      <w:pPr>
        <w:ind w:left="2700" w:hanging="361"/>
      </w:pPr>
      <w:rPr>
        <w:rFonts w:hint="default"/>
        <w:lang w:val="en-US" w:eastAsia="en-US" w:bidi="ar-SA"/>
      </w:rPr>
    </w:lvl>
    <w:lvl w:ilvl="4" w:tplc="0C0A4E6C">
      <w:numFmt w:val="bullet"/>
      <w:lvlText w:val="•"/>
      <w:lvlJc w:val="left"/>
      <w:pPr>
        <w:ind w:left="3677" w:hanging="361"/>
      </w:pPr>
      <w:rPr>
        <w:rFonts w:hint="default"/>
        <w:lang w:val="en-US" w:eastAsia="en-US" w:bidi="ar-SA"/>
      </w:rPr>
    </w:lvl>
    <w:lvl w:ilvl="5" w:tplc="ECA41360">
      <w:numFmt w:val="bullet"/>
      <w:lvlText w:val="•"/>
      <w:lvlJc w:val="left"/>
      <w:pPr>
        <w:ind w:left="4654" w:hanging="361"/>
      </w:pPr>
      <w:rPr>
        <w:rFonts w:hint="default"/>
        <w:lang w:val="en-US" w:eastAsia="en-US" w:bidi="ar-SA"/>
      </w:rPr>
    </w:lvl>
    <w:lvl w:ilvl="6" w:tplc="B34A8A3A">
      <w:numFmt w:val="bullet"/>
      <w:lvlText w:val="•"/>
      <w:lvlJc w:val="left"/>
      <w:pPr>
        <w:ind w:left="5631" w:hanging="361"/>
      </w:pPr>
      <w:rPr>
        <w:rFonts w:hint="default"/>
        <w:lang w:val="en-US" w:eastAsia="en-US" w:bidi="ar-SA"/>
      </w:rPr>
    </w:lvl>
    <w:lvl w:ilvl="7" w:tplc="33C6C4A0">
      <w:numFmt w:val="bullet"/>
      <w:lvlText w:val="•"/>
      <w:lvlJc w:val="left"/>
      <w:pPr>
        <w:ind w:left="6608" w:hanging="361"/>
      </w:pPr>
      <w:rPr>
        <w:rFonts w:hint="default"/>
        <w:lang w:val="en-US" w:eastAsia="en-US" w:bidi="ar-SA"/>
      </w:rPr>
    </w:lvl>
    <w:lvl w:ilvl="8" w:tplc="AD1809FC">
      <w:numFmt w:val="bullet"/>
      <w:lvlText w:val="•"/>
      <w:lvlJc w:val="left"/>
      <w:pPr>
        <w:ind w:left="7585" w:hanging="361"/>
      </w:pPr>
      <w:rPr>
        <w:rFonts w:hint="default"/>
        <w:lang w:val="en-US" w:eastAsia="en-US" w:bidi="ar-SA"/>
      </w:rPr>
    </w:lvl>
  </w:abstractNum>
  <w:abstractNum w:abstractNumId="2" w15:restartNumberingAfterBreak="0">
    <w:nsid w:val="582B20F5"/>
    <w:multiLevelType w:val="multilevel"/>
    <w:tmpl w:val="F89C45DE"/>
    <w:lvl w:ilvl="0">
      <w:start w:val="1"/>
      <w:numFmt w:val="decimal"/>
      <w:lvlText w:val="%1."/>
      <w:lvlJc w:val="left"/>
      <w:pPr>
        <w:ind w:left="1166" w:hanging="360"/>
      </w:pPr>
    </w:lvl>
    <w:lvl w:ilvl="1">
      <w:start w:val="1"/>
      <w:numFmt w:val="lowerLetter"/>
      <w:lvlText w:val="%2."/>
      <w:lvlJc w:val="left"/>
      <w:pPr>
        <w:ind w:left="1886" w:hanging="360"/>
      </w:pPr>
    </w:lvl>
    <w:lvl w:ilvl="2">
      <w:start w:val="1"/>
      <w:numFmt w:val="lowerRoman"/>
      <w:lvlText w:val="%3."/>
      <w:lvlJc w:val="right"/>
      <w:pPr>
        <w:ind w:left="2606" w:hanging="180"/>
      </w:pPr>
    </w:lvl>
    <w:lvl w:ilvl="3">
      <w:start w:val="1"/>
      <w:numFmt w:val="decimal"/>
      <w:lvlText w:val="%4."/>
      <w:lvlJc w:val="left"/>
      <w:pPr>
        <w:ind w:left="3326" w:hanging="360"/>
      </w:pPr>
    </w:lvl>
    <w:lvl w:ilvl="4">
      <w:start w:val="1"/>
      <w:numFmt w:val="lowerLetter"/>
      <w:lvlText w:val="%5."/>
      <w:lvlJc w:val="left"/>
      <w:pPr>
        <w:ind w:left="4046" w:hanging="360"/>
      </w:pPr>
    </w:lvl>
    <w:lvl w:ilvl="5">
      <w:start w:val="1"/>
      <w:numFmt w:val="lowerRoman"/>
      <w:lvlText w:val="%6."/>
      <w:lvlJc w:val="right"/>
      <w:pPr>
        <w:ind w:left="4766" w:hanging="180"/>
      </w:pPr>
    </w:lvl>
    <w:lvl w:ilvl="6">
      <w:start w:val="1"/>
      <w:numFmt w:val="decimal"/>
      <w:lvlText w:val="%7."/>
      <w:lvlJc w:val="left"/>
      <w:pPr>
        <w:ind w:left="5486" w:hanging="360"/>
      </w:pPr>
    </w:lvl>
    <w:lvl w:ilvl="7">
      <w:start w:val="1"/>
      <w:numFmt w:val="lowerLetter"/>
      <w:lvlText w:val="%8."/>
      <w:lvlJc w:val="left"/>
      <w:pPr>
        <w:ind w:left="6206" w:hanging="360"/>
      </w:pPr>
    </w:lvl>
    <w:lvl w:ilvl="8">
      <w:start w:val="1"/>
      <w:numFmt w:val="lowerRoman"/>
      <w:lvlText w:val="%9."/>
      <w:lvlJc w:val="right"/>
      <w:pPr>
        <w:ind w:left="692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2C"/>
    <w:rsid w:val="00013D3D"/>
    <w:rsid w:val="00021C19"/>
    <w:rsid w:val="000242D2"/>
    <w:rsid w:val="00190391"/>
    <w:rsid w:val="002327D1"/>
    <w:rsid w:val="00286B89"/>
    <w:rsid w:val="002D13D8"/>
    <w:rsid w:val="00323D2C"/>
    <w:rsid w:val="004042E0"/>
    <w:rsid w:val="004D784C"/>
    <w:rsid w:val="006B10B0"/>
    <w:rsid w:val="006F64E4"/>
    <w:rsid w:val="007102AF"/>
    <w:rsid w:val="0087030E"/>
    <w:rsid w:val="008C40BF"/>
    <w:rsid w:val="00AD0013"/>
    <w:rsid w:val="00B56786"/>
    <w:rsid w:val="00C56B58"/>
    <w:rsid w:val="00D36AEA"/>
    <w:rsid w:val="00DD21F2"/>
    <w:rsid w:val="00E10C56"/>
    <w:rsid w:val="00F9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7954"/>
  <w15:chartTrackingRefBased/>
  <w15:docId w15:val="{27DC87B8-FBA0-7444-BF9B-EA6DA79D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D2C"/>
    <w:rPr>
      <w:rFonts w:ascii="Garamond" w:eastAsia="Garamond" w:hAnsi="Garamond" w:cs="Garamond"/>
    </w:rPr>
  </w:style>
  <w:style w:type="paragraph" w:styleId="Heading1">
    <w:name w:val="heading 1"/>
    <w:basedOn w:val="Normal"/>
    <w:next w:val="Normal"/>
    <w:link w:val="Heading1Char"/>
    <w:uiPriority w:val="9"/>
    <w:qFormat/>
    <w:rsid w:val="00323D2C"/>
    <w:pPr>
      <w:keepNext/>
      <w:outlineLvl w:val="0"/>
    </w:pPr>
    <w:rPr>
      <w:b/>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D2C"/>
    <w:rPr>
      <w:rFonts w:ascii="Garamond" w:eastAsia="Garamond" w:hAnsi="Garamond" w:cs="Garamond"/>
      <w:b/>
      <w:sz w:val="56"/>
      <w:szCs w:val="56"/>
    </w:rPr>
  </w:style>
  <w:style w:type="character" w:styleId="Hyperlink">
    <w:name w:val="Hyperlink"/>
    <w:basedOn w:val="DefaultParagraphFont"/>
    <w:uiPriority w:val="99"/>
    <w:unhideWhenUsed/>
    <w:rsid w:val="00323D2C"/>
    <w:rPr>
      <w:color w:val="0563C1" w:themeColor="hyperlink"/>
      <w:u w:val="single"/>
    </w:rPr>
  </w:style>
  <w:style w:type="paragraph" w:styleId="ListParagraph">
    <w:name w:val="List Paragraph"/>
    <w:basedOn w:val="Normal"/>
    <w:uiPriority w:val="1"/>
    <w:qFormat/>
    <w:rsid w:val="00323D2C"/>
    <w:pPr>
      <w:ind w:left="720"/>
      <w:contextualSpacing/>
    </w:pPr>
  </w:style>
  <w:style w:type="paragraph" w:styleId="BodyText">
    <w:name w:val="Body Text"/>
    <w:basedOn w:val="Normal"/>
    <w:link w:val="BodyTextChar"/>
    <w:uiPriority w:val="1"/>
    <w:qFormat/>
    <w:rsid w:val="006B10B0"/>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6B10B0"/>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natorrountree@asun.unr.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Rountree</dc:creator>
  <cp:keywords/>
  <dc:description/>
  <cp:lastModifiedBy>Carolina Rountree</cp:lastModifiedBy>
  <cp:revision>14</cp:revision>
  <dcterms:created xsi:type="dcterms:W3CDTF">2022-02-02T18:32:00Z</dcterms:created>
  <dcterms:modified xsi:type="dcterms:W3CDTF">2022-03-30T18:35:00Z</dcterms:modified>
</cp:coreProperties>
</file>