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6B914" w14:textId="77777777" w:rsidR="004D5F60" w:rsidRPr="008755B3" w:rsidRDefault="004D5F60" w:rsidP="004D5F60">
      <w:pPr>
        <w:jc w:val="center"/>
        <w:rPr>
          <w:rFonts w:ascii="Garamond" w:hAnsi="Garamond"/>
          <w:sz w:val="36"/>
          <w:szCs w:val="36"/>
        </w:rPr>
      </w:pPr>
      <w:bookmarkStart w:id="0" w:name="Measure"/>
      <w:r w:rsidRPr="008755B3">
        <w:rPr>
          <w:rFonts w:ascii="Garamond" w:hAnsi="Garamond"/>
          <w:sz w:val="36"/>
          <w:szCs w:val="36"/>
        </w:rPr>
        <w:t>[DISCUSSION DRAFT]</w:t>
      </w:r>
    </w:p>
    <w:p w14:paraId="28571AC5" w14:textId="77777777" w:rsidR="004D5F60" w:rsidRPr="008755B3" w:rsidRDefault="004D5F60" w:rsidP="004D5F60">
      <w:pPr>
        <w:jc w:val="center"/>
        <w:rPr>
          <w:rFonts w:ascii="Garamond" w:hAnsi="Garamond"/>
          <w:sz w:val="36"/>
          <w:szCs w:val="36"/>
        </w:rPr>
      </w:pPr>
    </w:p>
    <w:p w14:paraId="02613C8E" w14:textId="5A7C8049" w:rsidR="00A45C99" w:rsidRPr="008755B3" w:rsidRDefault="002B1B5A" w:rsidP="00A45C99">
      <w:pPr>
        <w:pStyle w:val="Session"/>
        <w:rPr>
          <w:rFonts w:ascii="Garamond" w:hAnsi="Garamond"/>
        </w:rPr>
      </w:pPr>
      <w:r w:rsidRPr="008755B3">
        <w:rPr>
          <w:rFonts w:ascii="Garamond" w:hAnsi="Garamond"/>
        </w:rPr>
        <w:t>85</w:t>
      </w:r>
      <w:r w:rsidRPr="008755B3">
        <w:rPr>
          <w:rFonts w:ascii="Garamond" w:hAnsi="Garamond"/>
          <w:vertAlign w:val="subscript"/>
        </w:rPr>
        <w:t>th</w:t>
      </w:r>
      <w:r w:rsidR="00A45C99" w:rsidRPr="008755B3">
        <w:rPr>
          <w:rFonts w:ascii="Garamond" w:hAnsi="Garamond"/>
        </w:rPr>
        <w:t xml:space="preserve"> SESSION</w:t>
      </w:r>
    </w:p>
    <w:p w14:paraId="675CBBAC" w14:textId="4BD7CB74" w:rsidR="00A45C99" w:rsidRPr="008755B3" w:rsidRDefault="002B1B5A" w:rsidP="00A45C99">
      <w:pPr>
        <w:pStyle w:val="Session"/>
        <w:rPr>
          <w:rFonts w:ascii="Garamond" w:hAnsi="Garamond"/>
        </w:rPr>
      </w:pPr>
      <w:r w:rsidRPr="008755B3">
        <w:rPr>
          <w:rFonts w:ascii="Garamond" w:hAnsi="Garamond"/>
        </w:rPr>
        <w:t>2017-2018</w:t>
      </w:r>
    </w:p>
    <w:p w14:paraId="34878C65" w14:textId="77777777" w:rsidR="004D5F60" w:rsidRPr="008755B3" w:rsidRDefault="004D5F60" w:rsidP="004D5F60">
      <w:pPr>
        <w:pStyle w:val="Session"/>
        <w:rPr>
          <w:rFonts w:ascii="Garamond" w:hAnsi="Garamond"/>
        </w:rPr>
      </w:pPr>
    </w:p>
    <w:p w14:paraId="4F21DD1A" w14:textId="77777777" w:rsidR="004D5F60" w:rsidRPr="008755B3" w:rsidRDefault="004D5F60" w:rsidP="004D5F60">
      <w:pPr>
        <w:pStyle w:val="Session"/>
        <w:rPr>
          <w:rFonts w:ascii="Garamond" w:hAnsi="Garamond"/>
        </w:rPr>
      </w:pPr>
    </w:p>
    <w:p w14:paraId="708332FC" w14:textId="04C3E57C" w:rsidR="004D5F60" w:rsidRPr="008755B3" w:rsidRDefault="002B1B5A" w:rsidP="002B1B5A">
      <w:pPr>
        <w:pStyle w:val="Heading1"/>
      </w:pPr>
      <w:r w:rsidRPr="008755B3">
        <w:t>S. B. 85</w:t>
      </w:r>
      <w:r w:rsidR="004D5F60" w:rsidRPr="008755B3">
        <w:t>-</w:t>
      </w:r>
    </w:p>
    <w:p w14:paraId="7447D29F" w14:textId="73AD298E" w:rsidR="004D5F60" w:rsidRPr="008755B3" w:rsidRDefault="002B1B5A" w:rsidP="002B1B5A">
      <w:pPr>
        <w:pStyle w:val="Heading1"/>
      </w:pPr>
      <w:r w:rsidRPr="008755B3">
        <w:t xml:space="preserve">An Act to Create the Department of Campus Wellness and </w:t>
      </w:r>
      <w:r w:rsidR="002D0D5E" w:rsidRPr="008755B3">
        <w:t>the Sustainability and Wellness Initiative Fund</w:t>
      </w:r>
    </w:p>
    <w:p w14:paraId="02681F51" w14:textId="77777777" w:rsidR="004D5F60" w:rsidRPr="008755B3" w:rsidRDefault="004D5F60" w:rsidP="004D5F60">
      <w:pPr>
        <w:pStyle w:val="Purposeinheading"/>
        <w:spacing w:after="0"/>
        <w:jc w:val="center"/>
        <w:rPr>
          <w:rFonts w:ascii="Garamond" w:hAnsi="Garamond"/>
          <w:b/>
          <w:smallCaps/>
          <w:color w:val="FF0000"/>
        </w:rPr>
      </w:pPr>
    </w:p>
    <w:p w14:paraId="6F861C26" w14:textId="77777777" w:rsidR="004D5F60" w:rsidRPr="008755B3" w:rsidRDefault="004D5F60" w:rsidP="004D5F60">
      <w:pPr>
        <w:jc w:val="center"/>
        <w:rPr>
          <w:rStyle w:val="LineRule"/>
          <w:rFonts w:ascii="Garamond" w:hAnsi="Garamond"/>
        </w:rPr>
      </w:pPr>
      <w:r w:rsidRPr="008755B3">
        <w:rPr>
          <w:rStyle w:val="LineRule"/>
          <w:rFonts w:ascii="Garamond" w:hAnsi="Garamond"/>
        </w:rPr>
        <w:t>_______________________________</w:t>
      </w:r>
    </w:p>
    <w:p w14:paraId="06F2C0B7" w14:textId="77777777" w:rsidR="004D5F60" w:rsidRPr="008755B3" w:rsidRDefault="004D5F60" w:rsidP="004D5F60">
      <w:pPr>
        <w:pStyle w:val="Houseorig"/>
        <w:spacing w:before="0"/>
        <w:rPr>
          <w:rFonts w:ascii="Garamond" w:hAnsi="Garamond"/>
        </w:rPr>
      </w:pPr>
    </w:p>
    <w:p w14:paraId="29D7EE0B" w14:textId="77777777" w:rsidR="004D5F60" w:rsidRPr="008755B3" w:rsidRDefault="004D5F60" w:rsidP="004D5F60">
      <w:pPr>
        <w:pStyle w:val="Houseorig"/>
        <w:spacing w:before="0"/>
        <w:rPr>
          <w:rFonts w:ascii="Garamond" w:hAnsi="Garamond"/>
        </w:rPr>
      </w:pPr>
      <w:r w:rsidRPr="008755B3">
        <w:rPr>
          <w:rFonts w:ascii="Garamond" w:hAnsi="Garamond"/>
        </w:rPr>
        <w:t>In the Senate of the Associated Students</w:t>
      </w:r>
    </w:p>
    <w:p w14:paraId="5BD3F35C" w14:textId="77777777" w:rsidR="004D5F60" w:rsidRPr="008755B3" w:rsidRDefault="004D5F60" w:rsidP="004D5F60">
      <w:pPr>
        <w:pStyle w:val="Introductioninfocentered"/>
        <w:spacing w:after="0"/>
        <w:rPr>
          <w:rFonts w:ascii="Garamond" w:hAnsi="Garamond"/>
          <w:smallCaps/>
        </w:rPr>
      </w:pPr>
    </w:p>
    <w:p w14:paraId="6D2C08AE" w14:textId="77777777" w:rsidR="004D5F60" w:rsidRPr="008755B3" w:rsidRDefault="004D5F60" w:rsidP="004D5F60">
      <w:pPr>
        <w:jc w:val="center"/>
        <w:rPr>
          <w:rStyle w:val="LineRule"/>
          <w:rFonts w:ascii="Garamond" w:hAnsi="Garamond"/>
        </w:rPr>
      </w:pPr>
      <w:r w:rsidRPr="008755B3">
        <w:rPr>
          <w:rStyle w:val="LineRule"/>
          <w:rFonts w:ascii="Garamond" w:hAnsi="Garamond"/>
        </w:rPr>
        <w:t>_______________________________</w:t>
      </w:r>
    </w:p>
    <w:p w14:paraId="4D55E981" w14:textId="77777777" w:rsidR="004D5F60" w:rsidRPr="008755B3" w:rsidRDefault="004D5F60" w:rsidP="004D5F60">
      <w:pPr>
        <w:pStyle w:val="Introductioninfocentered"/>
        <w:spacing w:after="0"/>
        <w:rPr>
          <w:rFonts w:ascii="Garamond" w:hAnsi="Garamond"/>
          <w:smallCaps/>
        </w:rPr>
      </w:pPr>
    </w:p>
    <w:p w14:paraId="478ED238" w14:textId="265A1463" w:rsidR="004D5F60" w:rsidRPr="008755B3" w:rsidRDefault="002B1B5A" w:rsidP="004D5F60">
      <w:pPr>
        <w:pStyle w:val="Introductioninfocentered"/>
        <w:spacing w:after="0"/>
        <w:rPr>
          <w:rFonts w:ascii="Garamond" w:hAnsi="Garamond"/>
          <w:smallCaps/>
          <w:color w:val="000000" w:themeColor="text1"/>
        </w:rPr>
      </w:pPr>
      <w:r w:rsidRPr="008755B3">
        <w:rPr>
          <w:rFonts w:ascii="Garamond" w:hAnsi="Garamond"/>
          <w:smallCaps/>
          <w:color w:val="000000" w:themeColor="text1"/>
        </w:rPr>
        <w:t>March 12</w:t>
      </w:r>
      <w:r w:rsidRPr="008755B3">
        <w:rPr>
          <w:rFonts w:ascii="Garamond" w:hAnsi="Garamond"/>
          <w:smallCaps/>
          <w:color w:val="000000" w:themeColor="text1"/>
          <w:vertAlign w:val="superscript"/>
        </w:rPr>
        <w:t>th</w:t>
      </w:r>
      <w:r w:rsidRPr="008755B3">
        <w:rPr>
          <w:rFonts w:ascii="Garamond" w:hAnsi="Garamond"/>
          <w:smallCaps/>
          <w:color w:val="000000" w:themeColor="text1"/>
        </w:rPr>
        <w:t>, 2018</w:t>
      </w:r>
    </w:p>
    <w:p w14:paraId="4D2394C5" w14:textId="77777777" w:rsidR="004D5F60" w:rsidRPr="008755B3" w:rsidRDefault="004D5F60" w:rsidP="004D5F60">
      <w:pPr>
        <w:pStyle w:val="Introductioninfocentered"/>
        <w:spacing w:after="0"/>
        <w:rPr>
          <w:rFonts w:ascii="Garamond" w:hAnsi="Garamond"/>
          <w:smallCaps/>
        </w:rPr>
      </w:pPr>
    </w:p>
    <w:p w14:paraId="73EBE216" w14:textId="41A7F177" w:rsidR="004D5F60" w:rsidRPr="008755B3" w:rsidRDefault="004D5F60" w:rsidP="004D5F60">
      <w:pPr>
        <w:pStyle w:val="Introductioninfocentered"/>
        <w:spacing w:after="0"/>
        <w:rPr>
          <w:rFonts w:ascii="Garamond" w:hAnsi="Garamond"/>
          <w:color w:val="000000" w:themeColor="text1"/>
        </w:rPr>
      </w:pPr>
      <w:r w:rsidRPr="008755B3">
        <w:rPr>
          <w:rFonts w:ascii="Garamond" w:hAnsi="Garamond"/>
          <w:smallCaps/>
        </w:rPr>
        <w:t>Submitted by Senator</w:t>
      </w:r>
      <w:r w:rsidR="002B1B5A" w:rsidRPr="008755B3">
        <w:rPr>
          <w:rFonts w:ascii="Garamond" w:hAnsi="Garamond"/>
          <w:smallCaps/>
        </w:rPr>
        <w:t xml:space="preserve"> Flangas </w:t>
      </w:r>
      <w:r w:rsidRPr="008755B3">
        <w:rPr>
          <w:rFonts w:ascii="Garamond" w:hAnsi="Garamond"/>
          <w:smallCaps/>
        </w:rPr>
        <w:t>to the Committee on</w:t>
      </w:r>
      <w:r w:rsidR="002B1B5A" w:rsidRPr="008755B3">
        <w:rPr>
          <w:rFonts w:ascii="Garamond" w:hAnsi="Garamond"/>
          <w:smallCaps/>
          <w:color w:val="000000" w:themeColor="text1"/>
        </w:rPr>
        <w:t xml:space="preserve"> Government Operations</w:t>
      </w:r>
    </w:p>
    <w:p w14:paraId="3B4D593C" w14:textId="77777777" w:rsidR="004D5F60" w:rsidRPr="008755B3" w:rsidRDefault="004D5F60" w:rsidP="004D5F60">
      <w:pPr>
        <w:rPr>
          <w:rStyle w:val="LineRule"/>
          <w:rFonts w:ascii="Garamond" w:hAnsi="Garamond"/>
        </w:rPr>
      </w:pPr>
    </w:p>
    <w:p w14:paraId="2165145C" w14:textId="77777777" w:rsidR="004D5F60" w:rsidRPr="008755B3" w:rsidRDefault="004D5F60" w:rsidP="004D5F60">
      <w:pPr>
        <w:jc w:val="center"/>
        <w:rPr>
          <w:rStyle w:val="LineRule"/>
          <w:rFonts w:ascii="Garamond" w:hAnsi="Garamond"/>
        </w:rPr>
      </w:pPr>
      <w:r w:rsidRPr="008755B3">
        <w:rPr>
          <w:rStyle w:val="LineRule"/>
          <w:rFonts w:ascii="Garamond" w:hAnsi="Garamond"/>
        </w:rPr>
        <w:t>_______________________________</w:t>
      </w:r>
    </w:p>
    <w:p w14:paraId="43B5ABDE" w14:textId="77777777" w:rsidR="00F93CD7" w:rsidRPr="008755B3" w:rsidRDefault="00F93CD7" w:rsidP="004D5F60">
      <w:pPr>
        <w:jc w:val="center"/>
        <w:rPr>
          <w:rStyle w:val="LineRule"/>
          <w:rFonts w:ascii="Garamond" w:hAnsi="Garamond"/>
        </w:rPr>
      </w:pPr>
    </w:p>
    <w:bookmarkEnd w:id="0"/>
    <w:p w14:paraId="007FFF11" w14:textId="591A28AA" w:rsidR="00F93CD7" w:rsidRPr="008755B3" w:rsidRDefault="002B1B5A" w:rsidP="002D0D5E">
      <w:pPr>
        <w:pStyle w:val="2ADAHeading"/>
        <w:jc w:val="center"/>
        <w:rPr>
          <w:rFonts w:ascii="Garamond" w:hAnsi="Garamond"/>
          <w:u w:val="none"/>
        </w:rPr>
      </w:pPr>
      <w:r w:rsidRPr="008755B3">
        <w:rPr>
          <w:rFonts w:ascii="Garamond" w:hAnsi="Garamond"/>
          <w:u w:val="none"/>
        </w:rPr>
        <w:t xml:space="preserve">An Act </w:t>
      </w:r>
      <w:r w:rsidR="00EB5C5C" w:rsidRPr="008755B3">
        <w:rPr>
          <w:rFonts w:ascii="Garamond" w:hAnsi="Garamond"/>
          <w:u w:val="none"/>
        </w:rPr>
        <w:t>t</w:t>
      </w:r>
      <w:r w:rsidRPr="008755B3">
        <w:rPr>
          <w:rFonts w:ascii="Garamond" w:hAnsi="Garamond"/>
          <w:u w:val="none"/>
        </w:rPr>
        <w:t>o Create the Department of Campus Wellness</w:t>
      </w:r>
      <w:r w:rsidR="002D0D5E" w:rsidRPr="008755B3">
        <w:rPr>
          <w:rFonts w:ascii="Garamond" w:hAnsi="Garamond"/>
          <w:u w:val="none"/>
        </w:rPr>
        <w:t xml:space="preserve"> and the Sustainability and Wellness Initiative Fund</w:t>
      </w:r>
    </w:p>
    <w:p w14:paraId="4968E067" w14:textId="77777777" w:rsidR="00F93CD7" w:rsidRPr="008755B3" w:rsidRDefault="00F93CD7" w:rsidP="008755B3">
      <w:pPr>
        <w:pStyle w:val="Purposeinheading"/>
        <w:spacing w:after="0" w:line="480" w:lineRule="auto"/>
        <w:ind w:left="0" w:firstLine="0"/>
        <w:rPr>
          <w:rFonts w:ascii="Garamond" w:hAnsi="Garamond"/>
          <w:b/>
          <w:color w:val="000000" w:themeColor="text1"/>
          <w:szCs w:val="22"/>
        </w:rPr>
      </w:pPr>
    </w:p>
    <w:p w14:paraId="5775B638" w14:textId="77777777" w:rsidR="00F93CD7" w:rsidRPr="008755B3" w:rsidRDefault="00F93CD7" w:rsidP="008755B3">
      <w:pPr>
        <w:pStyle w:val="Purposeinheading"/>
        <w:spacing w:after="0" w:line="480" w:lineRule="auto"/>
        <w:jc w:val="center"/>
        <w:rPr>
          <w:rFonts w:ascii="Garamond" w:hAnsi="Garamond"/>
          <w:b/>
          <w:color w:val="000000" w:themeColor="text1"/>
          <w:szCs w:val="22"/>
        </w:rPr>
        <w:sectPr w:rsidR="00F93CD7" w:rsidRPr="008755B3" w:rsidSect="0043145B">
          <w:headerReference w:type="default" r:id="rId8"/>
          <w:footerReference w:type="default" r:id="rId9"/>
          <w:headerReference w:type="first" r:id="rId10"/>
          <w:type w:val="continuous"/>
          <w:pgSz w:w="12240" w:h="15840" w:code="1"/>
          <w:pgMar w:top="1440" w:right="1800" w:bottom="1440" w:left="1800" w:header="1008" w:footer="720" w:gutter="0"/>
          <w:cols w:space="720"/>
          <w:titlePg/>
          <w:docGrid w:linePitch="360"/>
        </w:sectPr>
      </w:pPr>
    </w:p>
    <w:p w14:paraId="01E48FB5" w14:textId="53F7B40B" w:rsidR="008755B3" w:rsidRPr="008755B3" w:rsidRDefault="008755B3" w:rsidP="008755B3">
      <w:pPr>
        <w:pStyle w:val="NormalWeb"/>
        <w:spacing w:before="0" w:beforeAutospacing="0" w:after="0" w:afterAutospacing="0" w:line="480" w:lineRule="auto"/>
        <w:ind w:firstLine="446"/>
        <w:rPr>
          <w:rFonts w:ascii="Garamond" w:hAnsi="Garamond"/>
        </w:rPr>
      </w:pPr>
      <w:r w:rsidRPr="008755B3">
        <w:rPr>
          <w:rFonts w:ascii="Garamond" w:hAnsi="Garamond"/>
          <w:i/>
          <w:iCs/>
          <w:color w:val="000000"/>
          <w:sz w:val="22"/>
          <w:szCs w:val="22"/>
        </w:rPr>
        <w:lastRenderedPageBreak/>
        <w:t xml:space="preserve">Whereas, </w:t>
      </w:r>
      <w:r w:rsidRPr="008755B3">
        <w:rPr>
          <w:rFonts w:ascii="Garamond" w:hAnsi="Garamond"/>
          <w:color w:val="000000"/>
          <w:sz w:val="22"/>
          <w:szCs w:val="22"/>
        </w:rPr>
        <w:t>the term “wellness” encapsulates both mental and physical health, as well as sustainability;</w:t>
      </w:r>
    </w:p>
    <w:p w14:paraId="4E81A49D" w14:textId="61F2983C" w:rsidR="008755B3" w:rsidRPr="008755B3" w:rsidRDefault="008755B3" w:rsidP="008755B3">
      <w:pPr>
        <w:pStyle w:val="NormalWeb"/>
        <w:spacing w:before="0" w:beforeAutospacing="0" w:after="0" w:afterAutospacing="0" w:line="480" w:lineRule="auto"/>
        <w:ind w:firstLine="446"/>
        <w:rPr>
          <w:rFonts w:ascii="Garamond" w:hAnsi="Garamond"/>
        </w:rPr>
      </w:pPr>
      <w:r w:rsidRPr="008755B3">
        <w:rPr>
          <w:rFonts w:ascii="Garamond" w:hAnsi="Garamond"/>
          <w:i/>
          <w:iCs/>
          <w:color w:val="000000"/>
          <w:sz w:val="22"/>
          <w:szCs w:val="22"/>
        </w:rPr>
        <w:t xml:space="preserve">Whereas, </w:t>
      </w:r>
      <w:r w:rsidRPr="008755B3">
        <w:rPr>
          <w:rFonts w:ascii="Garamond" w:hAnsi="Garamond"/>
          <w:color w:val="000000"/>
          <w:sz w:val="22"/>
          <w:szCs w:val="22"/>
        </w:rPr>
        <w:t>the collaboration between sustainability and health initiatives acknowledges the complexity and interconnectedness of wellness on the University of Nevada, Reno campus;</w:t>
      </w:r>
    </w:p>
    <w:p w14:paraId="14D0780C" w14:textId="3533061A" w:rsidR="008755B3" w:rsidRPr="008755B3" w:rsidRDefault="008755B3" w:rsidP="008755B3">
      <w:pPr>
        <w:pStyle w:val="NormalWeb"/>
        <w:spacing w:before="0" w:beforeAutospacing="0" w:after="0" w:afterAutospacing="0" w:line="480" w:lineRule="auto"/>
        <w:ind w:firstLine="446"/>
        <w:rPr>
          <w:rFonts w:ascii="Garamond" w:hAnsi="Garamond"/>
        </w:rPr>
      </w:pPr>
      <w:r w:rsidRPr="008755B3">
        <w:rPr>
          <w:rFonts w:ascii="Garamond" w:hAnsi="Garamond"/>
          <w:i/>
          <w:iCs/>
          <w:color w:val="000000"/>
          <w:sz w:val="22"/>
          <w:szCs w:val="22"/>
        </w:rPr>
        <w:t xml:space="preserve">Whereas, </w:t>
      </w:r>
      <w:r w:rsidRPr="008755B3">
        <w:rPr>
          <w:rFonts w:ascii="Garamond" w:hAnsi="Garamond"/>
          <w:color w:val="000000"/>
          <w:sz w:val="22"/>
          <w:szCs w:val="22"/>
        </w:rPr>
        <w:t xml:space="preserve">the Director of Campus Wellness and the Director of Sustainability are responsible for multifaceted, educational programming and administrative duties, </w:t>
      </w:r>
    </w:p>
    <w:p w14:paraId="61995B7F" w14:textId="0C37C62A" w:rsidR="008755B3" w:rsidRPr="008755B3" w:rsidRDefault="008755B3" w:rsidP="008755B3">
      <w:pPr>
        <w:pStyle w:val="NormalWeb"/>
        <w:spacing w:before="0" w:beforeAutospacing="0" w:after="0" w:afterAutospacing="0" w:line="480" w:lineRule="auto"/>
        <w:ind w:firstLine="446"/>
        <w:rPr>
          <w:rFonts w:ascii="Garamond" w:hAnsi="Garamond"/>
        </w:rPr>
      </w:pPr>
      <w:r w:rsidRPr="008755B3">
        <w:rPr>
          <w:rFonts w:ascii="Garamond" w:hAnsi="Garamond"/>
          <w:i/>
          <w:iCs/>
          <w:color w:val="000000"/>
          <w:sz w:val="22"/>
          <w:szCs w:val="22"/>
        </w:rPr>
        <w:lastRenderedPageBreak/>
        <w:t xml:space="preserve">Whereas, </w:t>
      </w:r>
      <w:r w:rsidRPr="008755B3">
        <w:rPr>
          <w:rFonts w:ascii="Garamond" w:hAnsi="Garamond"/>
          <w:color w:val="000000"/>
          <w:sz w:val="22"/>
          <w:szCs w:val="22"/>
        </w:rPr>
        <w:t>these complex duties would be more efficiently executed within a structure of a department;</w:t>
      </w:r>
    </w:p>
    <w:p w14:paraId="6FAD7986" w14:textId="50D504DF" w:rsidR="008755B3" w:rsidRPr="008755B3" w:rsidRDefault="008755B3" w:rsidP="008755B3">
      <w:pPr>
        <w:pStyle w:val="NormalWeb"/>
        <w:spacing w:before="0" w:beforeAutospacing="0" w:after="0" w:afterAutospacing="0" w:line="480" w:lineRule="auto"/>
        <w:ind w:firstLine="446"/>
        <w:rPr>
          <w:rFonts w:ascii="Garamond" w:hAnsi="Garamond"/>
        </w:rPr>
      </w:pPr>
      <w:r w:rsidRPr="008755B3">
        <w:rPr>
          <w:rFonts w:ascii="Garamond" w:hAnsi="Garamond"/>
          <w:i/>
          <w:iCs/>
          <w:color w:val="000000"/>
          <w:sz w:val="22"/>
          <w:szCs w:val="22"/>
        </w:rPr>
        <w:t xml:space="preserve">Whereas, </w:t>
      </w:r>
      <w:r w:rsidRPr="008755B3">
        <w:rPr>
          <w:rFonts w:ascii="Garamond" w:hAnsi="Garamond"/>
          <w:color w:val="000000"/>
          <w:sz w:val="22"/>
          <w:szCs w:val="22"/>
        </w:rPr>
        <w:t xml:space="preserve">adding Assistant Directors, as outlined in </w:t>
      </w:r>
      <w:r w:rsidRPr="008755B3">
        <w:rPr>
          <w:rFonts w:ascii="Garamond" w:hAnsi="Garamond"/>
          <w:b/>
          <w:bCs/>
          <w:color w:val="000000"/>
          <w:sz w:val="22"/>
          <w:szCs w:val="22"/>
        </w:rPr>
        <w:t>Addendum A</w:t>
      </w:r>
      <w:r w:rsidRPr="008755B3">
        <w:rPr>
          <w:rFonts w:ascii="Garamond" w:hAnsi="Garamond"/>
          <w:color w:val="000000"/>
          <w:sz w:val="22"/>
          <w:szCs w:val="22"/>
        </w:rPr>
        <w:t xml:space="preserve">, will provide infrastructure for campus/club engagement, research on policies surrounding wellness, and provide for team to execute the major programming </w:t>
      </w:r>
      <w:r>
        <w:rPr>
          <w:rFonts w:ascii="Garamond" w:hAnsi="Garamond"/>
          <w:color w:val="000000"/>
          <w:sz w:val="22"/>
          <w:szCs w:val="22"/>
        </w:rPr>
        <w:t xml:space="preserve">and educational </w:t>
      </w:r>
      <w:r w:rsidRPr="008755B3">
        <w:rPr>
          <w:rFonts w:ascii="Garamond" w:hAnsi="Garamond"/>
          <w:color w:val="000000"/>
          <w:sz w:val="22"/>
          <w:szCs w:val="22"/>
        </w:rPr>
        <w:t>goals of the department;</w:t>
      </w:r>
    </w:p>
    <w:p w14:paraId="498F7F17" w14:textId="77777777" w:rsidR="008755B3" w:rsidRDefault="008755B3" w:rsidP="008755B3">
      <w:pPr>
        <w:pStyle w:val="NormalWeb"/>
        <w:spacing w:before="0" w:beforeAutospacing="0" w:after="0" w:afterAutospacing="0" w:line="480" w:lineRule="auto"/>
        <w:ind w:firstLine="446"/>
        <w:rPr>
          <w:rFonts w:ascii="Garamond" w:hAnsi="Garamond"/>
          <w:color w:val="000000"/>
          <w:sz w:val="22"/>
          <w:szCs w:val="22"/>
        </w:rPr>
      </w:pPr>
      <w:r w:rsidRPr="008755B3">
        <w:rPr>
          <w:rFonts w:ascii="Garamond" w:hAnsi="Garamond"/>
          <w:i/>
          <w:iCs/>
          <w:color w:val="000000"/>
          <w:sz w:val="22"/>
          <w:szCs w:val="22"/>
        </w:rPr>
        <w:t>Whereas,</w:t>
      </w:r>
      <w:r w:rsidRPr="008755B3">
        <w:rPr>
          <w:rFonts w:ascii="Garamond" w:hAnsi="Garamond"/>
          <w:color w:val="000000"/>
          <w:sz w:val="22"/>
          <w:szCs w:val="22"/>
        </w:rPr>
        <w:t xml:space="preserve"> these Assistant Directors will act as liaisons to clubs engaged with concepts of either mental, physical and other forms of student health as well as sustainability and environmental protection;</w:t>
      </w:r>
    </w:p>
    <w:p w14:paraId="210B63F5" w14:textId="77777777" w:rsidR="008755B3" w:rsidRPr="008755B3" w:rsidRDefault="008755B3" w:rsidP="008755B3">
      <w:pPr>
        <w:pStyle w:val="NormalWeb"/>
        <w:spacing w:before="0" w:beforeAutospacing="0" w:after="0" w:afterAutospacing="0" w:line="480" w:lineRule="auto"/>
        <w:ind w:firstLine="446"/>
        <w:rPr>
          <w:rFonts w:ascii="Garamond" w:hAnsi="Garamond"/>
          <w:color w:val="000000"/>
          <w:sz w:val="22"/>
          <w:szCs w:val="22"/>
        </w:rPr>
      </w:pPr>
      <w:r w:rsidRPr="008755B3">
        <w:rPr>
          <w:rFonts w:ascii="Garamond" w:hAnsi="Garamond"/>
          <w:i/>
          <w:color w:val="000000"/>
          <w:sz w:val="22"/>
          <w:szCs w:val="22"/>
        </w:rPr>
        <w:t>Whereas,</w:t>
      </w:r>
      <w:r>
        <w:rPr>
          <w:rFonts w:ascii="Garamond" w:hAnsi="Garamond"/>
          <w:color w:val="000000"/>
          <w:sz w:val="22"/>
          <w:szCs w:val="22"/>
        </w:rPr>
        <w:t xml:space="preserve"> because the Department has so many projects, responsibilities, etc., the Director will be able to double the amount of Inters (at least two, no more than four), under the guidance and programming of the Executive Internship Program;</w:t>
      </w:r>
    </w:p>
    <w:p w14:paraId="66D3BEEF" w14:textId="4015D840" w:rsidR="008755B3" w:rsidRPr="008755B3" w:rsidRDefault="008755B3" w:rsidP="008755B3">
      <w:pPr>
        <w:pStyle w:val="NormalWeb"/>
        <w:spacing w:before="0" w:beforeAutospacing="0" w:after="0" w:afterAutospacing="0" w:line="480" w:lineRule="auto"/>
        <w:ind w:firstLine="446"/>
        <w:rPr>
          <w:rFonts w:ascii="Garamond" w:hAnsi="Garamond"/>
        </w:rPr>
      </w:pPr>
      <w:r w:rsidRPr="008755B3">
        <w:rPr>
          <w:rFonts w:ascii="Garamond" w:hAnsi="Garamond"/>
          <w:i/>
          <w:iCs/>
          <w:color w:val="000000"/>
          <w:sz w:val="22"/>
          <w:szCs w:val="22"/>
        </w:rPr>
        <w:t xml:space="preserve">Whereas, </w:t>
      </w:r>
      <w:r w:rsidRPr="008755B3">
        <w:rPr>
          <w:rFonts w:ascii="Garamond" w:hAnsi="Garamond"/>
          <w:color w:val="000000"/>
          <w:sz w:val="22"/>
          <w:szCs w:val="22"/>
        </w:rPr>
        <w:t>upon the passage of this legislation, the Sustainable Nevada Initiative Fund (SNIF) will now become the Sustainability and Wellness Initiative Fund (SWIF);</w:t>
      </w:r>
    </w:p>
    <w:p w14:paraId="09C0D6F7" w14:textId="2A9DE66B" w:rsidR="008755B3" w:rsidRPr="008755B3" w:rsidRDefault="008755B3" w:rsidP="008755B3">
      <w:pPr>
        <w:pStyle w:val="NormalWeb"/>
        <w:spacing w:before="0" w:beforeAutospacing="0" w:after="0" w:afterAutospacing="0" w:line="480" w:lineRule="auto"/>
        <w:ind w:firstLine="446"/>
        <w:rPr>
          <w:rFonts w:ascii="Garamond" w:hAnsi="Garamond"/>
        </w:rPr>
      </w:pPr>
      <w:r w:rsidRPr="008755B3">
        <w:rPr>
          <w:rFonts w:ascii="Garamond" w:hAnsi="Garamond"/>
          <w:i/>
          <w:iCs/>
          <w:color w:val="000000"/>
          <w:sz w:val="22"/>
          <w:szCs w:val="22"/>
        </w:rPr>
        <w:t xml:space="preserve">Whereas, </w:t>
      </w:r>
      <w:r w:rsidRPr="008755B3">
        <w:rPr>
          <w:rFonts w:ascii="Garamond" w:hAnsi="Garamond"/>
          <w:color w:val="000000"/>
          <w:sz w:val="22"/>
          <w:szCs w:val="22"/>
        </w:rPr>
        <w:t>the Sustainability and Wellness Initiative Fund will allow for a wider breadth of applications for the grant that will can address issues of student health as well as campus sustainability;</w:t>
      </w:r>
    </w:p>
    <w:p w14:paraId="0BF3D81B" w14:textId="76734A3E" w:rsidR="008755B3" w:rsidRPr="008755B3" w:rsidRDefault="008755B3" w:rsidP="008755B3">
      <w:pPr>
        <w:pStyle w:val="NormalWeb"/>
        <w:spacing w:before="0" w:beforeAutospacing="0" w:after="0" w:afterAutospacing="0" w:line="480" w:lineRule="auto"/>
        <w:ind w:firstLine="446"/>
        <w:rPr>
          <w:rFonts w:ascii="Garamond" w:hAnsi="Garamond"/>
        </w:rPr>
      </w:pPr>
      <w:r w:rsidRPr="008755B3">
        <w:rPr>
          <w:rFonts w:ascii="Garamond" w:hAnsi="Garamond"/>
          <w:i/>
          <w:iCs/>
          <w:color w:val="000000"/>
          <w:sz w:val="22"/>
          <w:szCs w:val="22"/>
        </w:rPr>
        <w:t xml:space="preserve">Whereas, </w:t>
      </w:r>
      <w:r w:rsidRPr="008755B3">
        <w:rPr>
          <w:rFonts w:ascii="Garamond" w:hAnsi="Garamond"/>
          <w:color w:val="000000"/>
          <w:sz w:val="22"/>
          <w:szCs w:val="22"/>
        </w:rPr>
        <w:t>the expansion of the grant would allow for additional opportunities for student participation and engagement;</w:t>
      </w:r>
    </w:p>
    <w:p w14:paraId="59C5C6E4" w14:textId="77777777" w:rsidR="00F93CD7" w:rsidRPr="008755B3" w:rsidRDefault="00F93CD7" w:rsidP="008755B3">
      <w:pPr>
        <w:spacing w:line="480" w:lineRule="auto"/>
        <w:ind w:firstLine="450"/>
        <w:rPr>
          <w:rFonts w:ascii="Garamond" w:hAnsi="Garamond"/>
          <w:i/>
          <w:color w:val="000000" w:themeColor="text1"/>
          <w:sz w:val="22"/>
          <w:szCs w:val="22"/>
        </w:rPr>
      </w:pPr>
      <w:r w:rsidRPr="008755B3">
        <w:rPr>
          <w:rFonts w:ascii="Garamond" w:hAnsi="Garamond"/>
          <w:i/>
          <w:color w:val="000000" w:themeColor="text1"/>
          <w:sz w:val="22"/>
          <w:szCs w:val="22"/>
        </w:rPr>
        <w:t xml:space="preserve">Be it enacted by the Senate of the Associated Students, </w:t>
      </w:r>
    </w:p>
    <w:p w14:paraId="7345874F" w14:textId="46BDC016" w:rsidR="0036335C" w:rsidRPr="008755B3" w:rsidRDefault="008755B3" w:rsidP="008755B3">
      <w:pPr>
        <w:pStyle w:val="NormalWeb"/>
        <w:numPr>
          <w:ilvl w:val="0"/>
          <w:numId w:val="36"/>
        </w:numPr>
        <w:spacing w:before="0" w:beforeAutospacing="0" w:after="0" w:afterAutospacing="0" w:line="480" w:lineRule="auto"/>
        <w:rPr>
          <w:rFonts w:ascii="Garamond" w:hAnsi="Garamond"/>
        </w:rPr>
      </w:pPr>
      <w:r w:rsidRPr="008755B3">
        <w:rPr>
          <w:rFonts w:ascii="Garamond" w:hAnsi="Garamond"/>
          <w:color w:val="000000"/>
          <w:sz w:val="22"/>
          <w:szCs w:val="22"/>
        </w:rPr>
        <w:t>T</w:t>
      </w:r>
      <w:r w:rsidR="0036335C" w:rsidRPr="008755B3">
        <w:rPr>
          <w:rFonts w:ascii="Garamond" w:hAnsi="Garamond"/>
          <w:color w:val="000000"/>
          <w:sz w:val="22"/>
          <w:szCs w:val="22"/>
        </w:rPr>
        <w:t xml:space="preserve">hat Chapter 208: Director of Sustainability, and Chapter 210: Director of Campus Wellness be stricken from the Statutes of the Associated students; </w:t>
      </w:r>
    </w:p>
    <w:p w14:paraId="329168C9" w14:textId="2B5106CC" w:rsidR="0036335C" w:rsidRPr="008755B3" w:rsidRDefault="008755B3" w:rsidP="008755B3">
      <w:pPr>
        <w:pStyle w:val="NormalWeb"/>
        <w:numPr>
          <w:ilvl w:val="0"/>
          <w:numId w:val="36"/>
        </w:numPr>
        <w:spacing w:before="0" w:beforeAutospacing="0" w:after="0" w:afterAutospacing="0" w:line="480" w:lineRule="auto"/>
        <w:rPr>
          <w:rFonts w:ascii="Garamond" w:hAnsi="Garamond"/>
        </w:rPr>
      </w:pPr>
      <w:r w:rsidRPr="008755B3">
        <w:rPr>
          <w:rFonts w:ascii="Garamond" w:hAnsi="Garamond"/>
          <w:color w:val="000000"/>
          <w:sz w:val="22"/>
          <w:szCs w:val="22"/>
        </w:rPr>
        <w:t>T</w:t>
      </w:r>
      <w:r w:rsidR="0036335C" w:rsidRPr="008755B3">
        <w:rPr>
          <w:rFonts w:ascii="Garamond" w:hAnsi="Garamond"/>
          <w:color w:val="000000"/>
          <w:sz w:val="22"/>
          <w:szCs w:val="22"/>
        </w:rPr>
        <w:t>hat Chapter 208 now be outlined in the Statutes of Associ</w:t>
      </w:r>
      <w:r w:rsidRPr="008755B3">
        <w:rPr>
          <w:rFonts w:ascii="Garamond" w:hAnsi="Garamond"/>
          <w:color w:val="000000"/>
          <w:sz w:val="22"/>
          <w:szCs w:val="22"/>
        </w:rPr>
        <w:t>ated Students as represented in</w:t>
      </w:r>
      <w:r w:rsidR="0036335C" w:rsidRPr="008755B3">
        <w:rPr>
          <w:rFonts w:ascii="Garamond" w:hAnsi="Garamond"/>
          <w:color w:val="000000"/>
          <w:sz w:val="22"/>
          <w:szCs w:val="22"/>
        </w:rPr>
        <w:t> </w:t>
      </w:r>
      <w:r w:rsidR="0036335C" w:rsidRPr="008755B3">
        <w:rPr>
          <w:rFonts w:ascii="Garamond" w:hAnsi="Garamond"/>
          <w:b/>
          <w:bCs/>
          <w:color w:val="000000"/>
          <w:sz w:val="22"/>
          <w:szCs w:val="22"/>
        </w:rPr>
        <w:t>Addendum A</w:t>
      </w:r>
      <w:r w:rsidR="0036335C" w:rsidRPr="008755B3">
        <w:rPr>
          <w:rFonts w:ascii="Garamond" w:hAnsi="Garamond"/>
          <w:color w:val="000000"/>
          <w:sz w:val="22"/>
          <w:szCs w:val="22"/>
        </w:rPr>
        <w:t>, named Chapter 2</w:t>
      </w:r>
      <w:r w:rsidRPr="008755B3">
        <w:rPr>
          <w:rFonts w:ascii="Garamond" w:hAnsi="Garamond"/>
          <w:color w:val="000000"/>
          <w:sz w:val="22"/>
          <w:szCs w:val="22"/>
        </w:rPr>
        <w:t xml:space="preserve">08: </w:t>
      </w:r>
      <w:r w:rsidR="0036335C" w:rsidRPr="008755B3">
        <w:rPr>
          <w:rFonts w:ascii="Garamond" w:hAnsi="Garamond"/>
          <w:color w:val="000000"/>
          <w:sz w:val="22"/>
          <w:szCs w:val="22"/>
        </w:rPr>
        <w:t>Department of Campus Wellness;</w:t>
      </w:r>
    </w:p>
    <w:p w14:paraId="003EED17" w14:textId="32E7669A" w:rsidR="0036335C" w:rsidRPr="008755B3" w:rsidRDefault="008755B3" w:rsidP="008755B3">
      <w:pPr>
        <w:pStyle w:val="NormalWeb"/>
        <w:numPr>
          <w:ilvl w:val="0"/>
          <w:numId w:val="36"/>
        </w:numPr>
        <w:spacing w:before="0" w:beforeAutospacing="0" w:after="0" w:afterAutospacing="0" w:line="480" w:lineRule="auto"/>
        <w:rPr>
          <w:rFonts w:ascii="Garamond" w:hAnsi="Garamond"/>
        </w:rPr>
      </w:pPr>
      <w:r w:rsidRPr="008755B3">
        <w:rPr>
          <w:rFonts w:ascii="Garamond" w:hAnsi="Garamond"/>
          <w:color w:val="000000"/>
          <w:sz w:val="22"/>
          <w:szCs w:val="22"/>
        </w:rPr>
        <w:t>T</w:t>
      </w:r>
      <w:r w:rsidR="0036335C" w:rsidRPr="008755B3">
        <w:rPr>
          <w:rFonts w:ascii="Garamond" w:hAnsi="Garamond"/>
          <w:color w:val="000000"/>
          <w:sz w:val="22"/>
          <w:szCs w:val="22"/>
        </w:rPr>
        <w:t xml:space="preserve">hat this new department, the Department of Campus Wellness, shall consist of a Director of Campus Wellness, an Assistant Director of Student Health, an Assistant </w:t>
      </w:r>
      <w:r w:rsidR="0036335C" w:rsidRPr="008755B3">
        <w:rPr>
          <w:rFonts w:ascii="Garamond" w:hAnsi="Garamond"/>
          <w:color w:val="000000"/>
          <w:sz w:val="22"/>
          <w:szCs w:val="22"/>
        </w:rPr>
        <w:lastRenderedPageBreak/>
        <w:t>Director of Sustainability, and a maximum of four interns under the Executive Internship Program;</w:t>
      </w:r>
    </w:p>
    <w:p w14:paraId="4E456A6C" w14:textId="3F554BCE" w:rsidR="0036335C" w:rsidRPr="008755B3" w:rsidRDefault="008755B3" w:rsidP="008755B3">
      <w:pPr>
        <w:pStyle w:val="NormalWeb"/>
        <w:numPr>
          <w:ilvl w:val="0"/>
          <w:numId w:val="36"/>
        </w:numPr>
        <w:spacing w:before="0" w:beforeAutospacing="0" w:after="0" w:afterAutospacing="0" w:line="480" w:lineRule="auto"/>
        <w:rPr>
          <w:rFonts w:ascii="Garamond" w:hAnsi="Garamond"/>
        </w:rPr>
      </w:pPr>
      <w:r w:rsidRPr="008755B3">
        <w:rPr>
          <w:rFonts w:ascii="Garamond" w:hAnsi="Garamond"/>
          <w:color w:val="000000"/>
          <w:sz w:val="22"/>
          <w:szCs w:val="22"/>
        </w:rPr>
        <w:t>T</w:t>
      </w:r>
      <w:r w:rsidR="0036335C" w:rsidRPr="008755B3">
        <w:rPr>
          <w:rFonts w:ascii="Garamond" w:hAnsi="Garamond"/>
          <w:color w:val="000000"/>
          <w:sz w:val="22"/>
          <w:szCs w:val="22"/>
        </w:rPr>
        <w:t>hat Title XXVI: Sustainable Nevada Initiative Fund be amended to be “Title XXVI: Sustainability and Wellness Initiative Fund”;</w:t>
      </w:r>
    </w:p>
    <w:p w14:paraId="107F8D5D" w14:textId="53CB88FC" w:rsidR="0036335C" w:rsidRPr="008755B3" w:rsidRDefault="008755B3" w:rsidP="008755B3">
      <w:pPr>
        <w:pStyle w:val="NormalWeb"/>
        <w:numPr>
          <w:ilvl w:val="0"/>
          <w:numId w:val="36"/>
        </w:numPr>
        <w:spacing w:before="0" w:beforeAutospacing="0" w:after="0" w:afterAutospacing="0" w:line="480" w:lineRule="auto"/>
        <w:rPr>
          <w:rFonts w:ascii="Garamond" w:hAnsi="Garamond"/>
        </w:rPr>
      </w:pPr>
      <w:r w:rsidRPr="008755B3">
        <w:rPr>
          <w:rFonts w:ascii="Garamond" w:hAnsi="Garamond"/>
          <w:color w:val="000000"/>
          <w:sz w:val="22"/>
          <w:szCs w:val="22"/>
        </w:rPr>
        <w:t>T</w:t>
      </w:r>
      <w:r w:rsidR="0036335C" w:rsidRPr="008755B3">
        <w:rPr>
          <w:rFonts w:ascii="Garamond" w:hAnsi="Garamond"/>
          <w:color w:val="000000"/>
          <w:sz w:val="22"/>
          <w:szCs w:val="22"/>
        </w:rPr>
        <w:t xml:space="preserve">hat the entire Chapter 2701: Sustainable Nevada Initiative Fund be amended to reflect </w:t>
      </w:r>
      <w:r w:rsidR="0036335C" w:rsidRPr="008755B3">
        <w:rPr>
          <w:rFonts w:ascii="Garamond" w:hAnsi="Garamond"/>
          <w:b/>
          <w:bCs/>
          <w:color w:val="000000"/>
          <w:sz w:val="22"/>
          <w:szCs w:val="22"/>
        </w:rPr>
        <w:t xml:space="preserve">Addendum B </w:t>
      </w:r>
      <w:r w:rsidR="0036335C" w:rsidRPr="008755B3">
        <w:rPr>
          <w:rFonts w:ascii="Garamond" w:hAnsi="Garamond"/>
          <w:color w:val="000000"/>
          <w:sz w:val="22"/>
          <w:szCs w:val="22"/>
        </w:rPr>
        <w:t xml:space="preserve">and be titled “Chapter 2701: Sustainability and Wellness Initiative Fund”; </w:t>
      </w:r>
    </w:p>
    <w:p w14:paraId="3B45DBBA" w14:textId="6156FF38" w:rsidR="0036335C" w:rsidRPr="008755B3" w:rsidRDefault="008755B3" w:rsidP="008755B3">
      <w:pPr>
        <w:pStyle w:val="NormalWeb"/>
        <w:numPr>
          <w:ilvl w:val="0"/>
          <w:numId w:val="36"/>
        </w:numPr>
        <w:spacing w:before="0" w:beforeAutospacing="0" w:after="0" w:afterAutospacing="0" w:line="480" w:lineRule="auto"/>
        <w:rPr>
          <w:rFonts w:ascii="Garamond" w:hAnsi="Garamond"/>
        </w:rPr>
      </w:pPr>
      <w:r w:rsidRPr="008755B3">
        <w:rPr>
          <w:rFonts w:ascii="Garamond" w:hAnsi="Garamond"/>
          <w:color w:val="000000"/>
          <w:sz w:val="22"/>
          <w:szCs w:val="22"/>
        </w:rPr>
        <w:t>T</w:t>
      </w:r>
      <w:r w:rsidR="0036335C" w:rsidRPr="008755B3">
        <w:rPr>
          <w:rFonts w:ascii="Garamond" w:hAnsi="Garamond"/>
          <w:color w:val="000000"/>
          <w:sz w:val="22"/>
          <w:szCs w:val="22"/>
        </w:rPr>
        <w:t>hat under Chapter 4</w:t>
      </w:r>
      <w:r w:rsidRPr="008755B3">
        <w:rPr>
          <w:rFonts w:ascii="Garamond" w:hAnsi="Garamond"/>
          <w:color w:val="000000"/>
          <w:sz w:val="22"/>
          <w:szCs w:val="22"/>
        </w:rPr>
        <w:t xml:space="preserve">02: Appointed Officers, </w:t>
      </w:r>
      <w:r w:rsidR="0036335C" w:rsidRPr="008755B3">
        <w:rPr>
          <w:rFonts w:ascii="Garamond" w:hAnsi="Garamond"/>
          <w:color w:val="000000"/>
          <w:sz w:val="22"/>
          <w:szCs w:val="22"/>
        </w:rPr>
        <w:t xml:space="preserve">Chapter 212: Term Limits, and Chapter 213: Nominations and Resignations, “Director of Sustainability” be stricken from the Statutes of Associated Students; </w:t>
      </w:r>
    </w:p>
    <w:p w14:paraId="50F1912E" w14:textId="14EA2A95" w:rsidR="008755B3" w:rsidRPr="008755B3" w:rsidRDefault="008755B3" w:rsidP="008755B3">
      <w:pPr>
        <w:pStyle w:val="NormalWeb"/>
        <w:numPr>
          <w:ilvl w:val="0"/>
          <w:numId w:val="36"/>
        </w:numPr>
        <w:spacing w:before="0" w:beforeAutospacing="0" w:after="0" w:afterAutospacing="0" w:line="480" w:lineRule="auto"/>
        <w:rPr>
          <w:rFonts w:ascii="Garamond" w:hAnsi="Garamond"/>
        </w:rPr>
      </w:pPr>
      <w:r w:rsidRPr="008755B3">
        <w:rPr>
          <w:rFonts w:ascii="Garamond" w:hAnsi="Garamond"/>
          <w:color w:val="000000"/>
          <w:sz w:val="22"/>
          <w:szCs w:val="22"/>
        </w:rPr>
        <w:t>T</w:t>
      </w:r>
      <w:r w:rsidR="0036335C" w:rsidRPr="008755B3">
        <w:rPr>
          <w:rFonts w:ascii="Garamond" w:hAnsi="Garamond"/>
          <w:color w:val="000000"/>
          <w:sz w:val="22"/>
          <w:szCs w:val="22"/>
        </w:rPr>
        <w:t xml:space="preserve">hat Chapter 402: Appointed Officers be amended to place the “Director of Campus Wellness” under the Level II pay grade, and to include both the “Assistant Director of Student Health” and the “Assistant Director of Sustainability” under the Level III pay grade as shown in </w:t>
      </w:r>
      <w:r w:rsidR="0036335C" w:rsidRPr="008755B3">
        <w:rPr>
          <w:rFonts w:ascii="Garamond" w:hAnsi="Garamond"/>
          <w:b/>
          <w:bCs/>
          <w:color w:val="000000"/>
          <w:sz w:val="22"/>
          <w:szCs w:val="22"/>
        </w:rPr>
        <w:t>Addendum C</w:t>
      </w:r>
      <w:r w:rsidR="0036335C" w:rsidRPr="008755B3">
        <w:rPr>
          <w:rFonts w:ascii="Garamond" w:hAnsi="Garamond"/>
          <w:color w:val="000000"/>
          <w:sz w:val="22"/>
          <w:szCs w:val="22"/>
        </w:rPr>
        <w:t>;</w:t>
      </w:r>
    </w:p>
    <w:p w14:paraId="6585FC44" w14:textId="4A99C2F4" w:rsidR="0036335C" w:rsidRPr="008755B3" w:rsidRDefault="008755B3" w:rsidP="008755B3">
      <w:pPr>
        <w:pStyle w:val="NormalWeb"/>
        <w:numPr>
          <w:ilvl w:val="0"/>
          <w:numId w:val="36"/>
        </w:numPr>
        <w:spacing w:before="0" w:beforeAutospacing="0" w:after="0" w:afterAutospacing="0" w:line="480" w:lineRule="auto"/>
        <w:rPr>
          <w:rFonts w:ascii="Garamond" w:hAnsi="Garamond"/>
        </w:rPr>
      </w:pPr>
      <w:r w:rsidRPr="008755B3">
        <w:rPr>
          <w:rFonts w:ascii="Garamond" w:hAnsi="Garamond"/>
          <w:color w:val="000000"/>
          <w:sz w:val="22"/>
          <w:szCs w:val="22"/>
        </w:rPr>
        <w:t>T</w:t>
      </w:r>
      <w:r w:rsidR="0036335C" w:rsidRPr="008755B3">
        <w:rPr>
          <w:rFonts w:ascii="Garamond" w:hAnsi="Garamond"/>
          <w:color w:val="000000"/>
          <w:sz w:val="22"/>
          <w:szCs w:val="22"/>
        </w:rPr>
        <w:t xml:space="preserve">hat Chapter 502: Executive Internship Program be amended to reflect </w:t>
      </w:r>
      <w:r w:rsidR="0036335C" w:rsidRPr="008755B3">
        <w:rPr>
          <w:rFonts w:ascii="Garamond" w:hAnsi="Garamond"/>
          <w:b/>
          <w:bCs/>
          <w:color w:val="000000"/>
          <w:sz w:val="22"/>
          <w:szCs w:val="22"/>
        </w:rPr>
        <w:t>Addendum D</w:t>
      </w:r>
      <w:r w:rsidR="0036335C" w:rsidRPr="008755B3">
        <w:rPr>
          <w:rFonts w:ascii="Garamond" w:hAnsi="Garamond"/>
          <w:color w:val="000000"/>
          <w:sz w:val="22"/>
          <w:szCs w:val="22"/>
        </w:rPr>
        <w:t xml:space="preserve">, which permits the Department of Wellness to a minimum of two interns and a maximum of four interns; </w:t>
      </w:r>
    </w:p>
    <w:p w14:paraId="7FAA2631" w14:textId="00CC3305" w:rsidR="00F93CD7" w:rsidRPr="008755B3" w:rsidRDefault="00F93CD7" w:rsidP="008755B3">
      <w:pPr>
        <w:spacing w:line="480" w:lineRule="auto"/>
        <w:ind w:firstLine="450"/>
        <w:rPr>
          <w:rFonts w:ascii="Garamond" w:hAnsi="Garamond"/>
          <w:i/>
          <w:color w:val="000000" w:themeColor="text1"/>
          <w:sz w:val="22"/>
          <w:szCs w:val="22"/>
        </w:rPr>
      </w:pPr>
      <w:r w:rsidRPr="008755B3">
        <w:rPr>
          <w:rFonts w:ascii="Garamond" w:hAnsi="Garamond"/>
          <w:i/>
          <w:color w:val="000000" w:themeColor="text1"/>
          <w:sz w:val="22"/>
          <w:szCs w:val="22"/>
        </w:rPr>
        <w:t>Be it</w:t>
      </w:r>
      <w:r w:rsidR="00A45C99" w:rsidRPr="008755B3">
        <w:rPr>
          <w:rFonts w:ascii="Garamond" w:hAnsi="Garamond"/>
          <w:i/>
          <w:color w:val="000000" w:themeColor="text1"/>
          <w:sz w:val="22"/>
          <w:szCs w:val="22"/>
        </w:rPr>
        <w:t xml:space="preserve"> further</w:t>
      </w:r>
      <w:r w:rsidRPr="008755B3">
        <w:rPr>
          <w:rFonts w:ascii="Garamond" w:hAnsi="Garamond"/>
          <w:i/>
          <w:color w:val="000000" w:themeColor="text1"/>
          <w:sz w:val="22"/>
          <w:szCs w:val="22"/>
        </w:rPr>
        <w:t xml:space="preserve"> enacted by the Senate of the Associated Students, </w:t>
      </w:r>
    </w:p>
    <w:p w14:paraId="489F9765" w14:textId="7F8CA3B2" w:rsidR="001C7384" w:rsidRPr="001C7384" w:rsidRDefault="001C7384" w:rsidP="008755B3">
      <w:pPr>
        <w:pStyle w:val="ListParagraph"/>
        <w:numPr>
          <w:ilvl w:val="0"/>
          <w:numId w:val="38"/>
        </w:numPr>
        <w:spacing w:line="480" w:lineRule="auto"/>
        <w:rPr>
          <w:rFonts w:ascii="Garamond" w:hAnsi="Garamond"/>
          <w:i/>
          <w:color w:val="000000" w:themeColor="text1"/>
          <w:sz w:val="22"/>
          <w:szCs w:val="22"/>
        </w:rPr>
      </w:pPr>
      <w:r>
        <w:rPr>
          <w:rFonts w:ascii="Garamond" w:hAnsi="Garamond"/>
          <w:color w:val="000000" w:themeColor="text1"/>
          <w:sz w:val="22"/>
          <w:szCs w:val="22"/>
        </w:rPr>
        <w:t xml:space="preserve">That in eliminating </w:t>
      </w:r>
      <w:r>
        <w:rPr>
          <w:rFonts w:ascii="Garamond" w:hAnsi="Garamond"/>
          <w:color w:val="000000" w:themeColor="text1"/>
          <w:sz w:val="22"/>
          <w:szCs w:val="22"/>
        </w:rPr>
        <w:t xml:space="preserve">the current </w:t>
      </w:r>
      <w:r>
        <w:rPr>
          <w:rFonts w:ascii="Garamond" w:hAnsi="Garamond"/>
          <w:color w:val="000000" w:themeColor="text1"/>
          <w:sz w:val="22"/>
          <w:szCs w:val="22"/>
        </w:rPr>
        <w:t>Chapter</w:t>
      </w:r>
      <w:r>
        <w:rPr>
          <w:rFonts w:ascii="Garamond" w:hAnsi="Garamond"/>
          <w:color w:val="000000" w:themeColor="text1"/>
          <w:sz w:val="22"/>
          <w:szCs w:val="22"/>
        </w:rPr>
        <w:t xml:space="preserve">s 208 and 210, the Director of </w:t>
      </w:r>
      <w:r w:rsidR="00B94391">
        <w:rPr>
          <w:rFonts w:ascii="Garamond" w:hAnsi="Garamond"/>
          <w:color w:val="000000" w:themeColor="text1"/>
          <w:sz w:val="22"/>
          <w:szCs w:val="22"/>
        </w:rPr>
        <w:t>Sustainability</w:t>
      </w:r>
      <w:r>
        <w:rPr>
          <w:rFonts w:ascii="Garamond" w:hAnsi="Garamond"/>
          <w:color w:val="000000" w:themeColor="text1"/>
          <w:sz w:val="22"/>
          <w:szCs w:val="22"/>
        </w:rPr>
        <w:t xml:space="preserve"> and the Director of Campus Wellness respectively,</w:t>
      </w:r>
      <w:r>
        <w:rPr>
          <w:rFonts w:ascii="Garamond" w:hAnsi="Garamond"/>
          <w:color w:val="000000" w:themeColor="text1"/>
          <w:sz w:val="22"/>
          <w:szCs w:val="22"/>
        </w:rPr>
        <w:t xml:space="preserve"> of the Statutes of the Associated Students”, this bill will not affect the current officers</w:t>
      </w:r>
      <w:r w:rsidR="00B94391">
        <w:rPr>
          <w:rFonts w:ascii="Garamond" w:hAnsi="Garamond"/>
          <w:color w:val="000000" w:themeColor="text1"/>
          <w:sz w:val="22"/>
          <w:szCs w:val="22"/>
        </w:rPr>
        <w:t>;</w:t>
      </w:r>
    </w:p>
    <w:p w14:paraId="6764621F" w14:textId="552E0BA5" w:rsidR="00F93CD7" w:rsidRDefault="001C7384" w:rsidP="008755B3">
      <w:pPr>
        <w:pStyle w:val="ListParagraph"/>
        <w:numPr>
          <w:ilvl w:val="0"/>
          <w:numId w:val="38"/>
        </w:numPr>
        <w:spacing w:line="480" w:lineRule="auto"/>
        <w:rPr>
          <w:rFonts w:ascii="Garamond" w:hAnsi="Garamond"/>
          <w:i/>
          <w:color w:val="000000" w:themeColor="text1"/>
          <w:sz w:val="22"/>
          <w:szCs w:val="22"/>
        </w:rPr>
      </w:pPr>
      <w:r>
        <w:rPr>
          <w:rFonts w:ascii="Garamond" w:hAnsi="Garamond"/>
          <w:color w:val="000000" w:themeColor="text1"/>
          <w:sz w:val="22"/>
          <w:szCs w:val="22"/>
        </w:rPr>
        <w:t>That the creation of this Department will not take effect until FY19</w:t>
      </w:r>
      <w:r w:rsidR="00F93CD7" w:rsidRPr="008755B3">
        <w:rPr>
          <w:rFonts w:ascii="Garamond" w:hAnsi="Garamond"/>
          <w:i/>
          <w:color w:val="000000" w:themeColor="text1"/>
          <w:sz w:val="22"/>
          <w:szCs w:val="22"/>
        </w:rPr>
        <w:t>;</w:t>
      </w:r>
    </w:p>
    <w:p w14:paraId="5E7997EF" w14:textId="47227A94" w:rsidR="00F93CD7" w:rsidRPr="0050459C" w:rsidRDefault="001C7384" w:rsidP="0050459C">
      <w:pPr>
        <w:pStyle w:val="ListParagraph"/>
        <w:numPr>
          <w:ilvl w:val="0"/>
          <w:numId w:val="38"/>
        </w:numPr>
        <w:spacing w:line="480" w:lineRule="auto"/>
        <w:rPr>
          <w:rFonts w:ascii="Garamond" w:hAnsi="Garamond"/>
          <w:i/>
          <w:color w:val="000000" w:themeColor="text1"/>
          <w:sz w:val="22"/>
          <w:szCs w:val="22"/>
        </w:rPr>
      </w:pPr>
      <w:r>
        <w:rPr>
          <w:rFonts w:ascii="Garamond" w:hAnsi="Garamond"/>
          <w:color w:val="000000" w:themeColor="text1"/>
          <w:sz w:val="22"/>
          <w:szCs w:val="22"/>
        </w:rPr>
        <w:t>That this outlined Department of Campus Wellness and the SWIF (the Sustainability and Wellness Initiative Fund) will maintain the integrity of the goals of the current Director of Sustainability and the Director of Campus Wellness, just in a new structure.</w:t>
      </w:r>
      <w:bookmarkStart w:id="1" w:name="_GoBack"/>
      <w:bookmarkEnd w:id="1"/>
    </w:p>
    <w:p w14:paraId="49443F27" w14:textId="26CC844A" w:rsidR="00F93CD7" w:rsidRPr="008755B3" w:rsidRDefault="00F93CD7" w:rsidP="00F93CD7">
      <w:pPr>
        <w:pStyle w:val="Endcharacter"/>
        <w:spacing w:line="480" w:lineRule="auto"/>
        <w:ind w:left="0"/>
        <w:rPr>
          <w:rFonts w:ascii="Garamond" w:hAnsi="Garamond"/>
          <w:sz w:val="30"/>
          <w:szCs w:val="30"/>
        </w:rPr>
      </w:pPr>
      <w:r w:rsidRPr="008755B3">
        <w:rPr>
          <w:rFonts w:ascii="Garamond" w:hAnsi="Garamond"/>
          <w:sz w:val="30"/>
          <w:szCs w:val="30"/>
        </w:rPr>
        <w:t>○</w:t>
      </w:r>
    </w:p>
    <w:sectPr w:rsidR="00F93CD7" w:rsidRPr="008755B3"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2A390" w14:textId="77777777" w:rsidR="00F14D7B" w:rsidRPr="00537A53" w:rsidRDefault="00F14D7B">
      <w:pPr>
        <w:rPr>
          <w:sz w:val="28"/>
          <w:szCs w:val="28"/>
        </w:rPr>
      </w:pPr>
      <w:r>
        <w:separator/>
      </w:r>
    </w:p>
  </w:endnote>
  <w:endnote w:type="continuationSeparator" w:id="0">
    <w:p w14:paraId="4A447F1D" w14:textId="77777777" w:rsidR="00F14D7B" w:rsidRPr="00537A53" w:rsidRDefault="00F14D7B">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9EEB" w14:textId="77777777" w:rsidR="00F93CD7" w:rsidRPr="00D201CF" w:rsidRDefault="00F93CD7" w:rsidP="003322A9">
    <w:pPr>
      <w:pStyle w:val="Footer"/>
      <w:ind w:left="-720"/>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8EC3" w14:textId="77777777" w:rsidR="007D292C" w:rsidRPr="00236685" w:rsidRDefault="007D292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75E0F" w14:textId="77777777" w:rsidR="00F14D7B" w:rsidRPr="00537A53" w:rsidRDefault="00F14D7B">
      <w:pPr>
        <w:rPr>
          <w:sz w:val="28"/>
          <w:szCs w:val="28"/>
        </w:rPr>
      </w:pPr>
      <w:r>
        <w:separator/>
      </w:r>
    </w:p>
  </w:footnote>
  <w:footnote w:type="continuationSeparator" w:id="0">
    <w:p w14:paraId="6FA6789D" w14:textId="77777777" w:rsidR="00F14D7B" w:rsidRPr="00537A53" w:rsidRDefault="00F14D7B">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C1A1" w14:textId="77777777" w:rsidR="00F93CD7" w:rsidRPr="0029068E" w:rsidRDefault="00F93CD7" w:rsidP="003322A9">
    <w:pPr>
      <w:pStyle w:val="Header"/>
      <w:jc w:val="center"/>
    </w:pPr>
    <w:r>
      <w:rPr>
        <w:rStyle w:val="PageNumber"/>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6948554"/>
      <w:docPartObj>
        <w:docPartGallery w:val="Page Numbers (Top of Page)"/>
        <w:docPartUnique/>
      </w:docPartObj>
    </w:sdtPr>
    <w:sdtEndPr>
      <w:rPr>
        <w:noProof/>
      </w:rPr>
    </w:sdtEndPr>
    <w:sdtContent>
      <w:p w14:paraId="22F4F217" w14:textId="77777777" w:rsidR="00F93CD7" w:rsidRDefault="00F93CD7" w:rsidP="007C5FFC">
        <w:pPr>
          <w:pStyle w:val="Header"/>
          <w:jc w:val="center"/>
          <w:rPr>
            <w:rFonts w:ascii="Garamond" w:hAnsi="Garamond"/>
            <w:noProof/>
          </w:rPr>
        </w:pPr>
        <w:r w:rsidRPr="007C5FFC">
          <w:rPr>
            <w:rFonts w:ascii="Garamond" w:hAnsi="Garamond"/>
          </w:rPr>
          <w:fldChar w:fldCharType="begin"/>
        </w:r>
        <w:r w:rsidRPr="007C5FFC">
          <w:rPr>
            <w:rFonts w:ascii="Garamond" w:hAnsi="Garamond"/>
          </w:rPr>
          <w:instrText xml:space="preserve"> PAGE   \* MERGEFORMAT </w:instrText>
        </w:r>
        <w:r w:rsidRPr="007C5FFC">
          <w:rPr>
            <w:rFonts w:ascii="Garamond" w:hAnsi="Garamond"/>
          </w:rPr>
          <w:fldChar w:fldCharType="separate"/>
        </w:r>
        <w:r w:rsidR="0050459C">
          <w:rPr>
            <w:rFonts w:ascii="Garamond" w:hAnsi="Garamond"/>
            <w:noProof/>
          </w:rPr>
          <w:t>1</w:t>
        </w:r>
        <w:r w:rsidRPr="007C5FFC">
          <w:rPr>
            <w:rFonts w:ascii="Garamond" w:hAnsi="Garamond"/>
            <w:noProof/>
          </w:rPr>
          <w:fldChar w:fldCharType="end"/>
        </w:r>
      </w:p>
      <w:p w14:paraId="4C8A86E1" w14:textId="29F828B6" w:rsidR="00F93CD7" w:rsidRPr="007C5FFC" w:rsidRDefault="00F14D7B" w:rsidP="007C5FFC">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5342" w14:textId="77777777" w:rsidR="007D292C" w:rsidRDefault="007D292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1897" w14:textId="1EF4849A" w:rsidR="007D292C" w:rsidRPr="00F93CD7" w:rsidRDefault="00EB4677" w:rsidP="00F93CD7">
    <w:pPr>
      <w:pStyle w:val="Header"/>
      <w:tabs>
        <w:tab w:val="clear" w:pos="4320"/>
        <w:tab w:val="clear" w:pos="8640"/>
        <w:tab w:val="center" w:pos="3168"/>
      </w:tabs>
      <w:jc w:val="center"/>
      <w:rPr>
        <w:rStyle w:val="PageNumber"/>
        <w:rFonts w:ascii="Garamond" w:hAnsi="Garamond"/>
        <w:sz w:val="24"/>
        <w:szCs w:val="24"/>
      </w:rPr>
    </w:pPr>
    <w:r w:rsidRPr="00F93CD7">
      <w:rPr>
        <w:rStyle w:val="PageNumber"/>
        <w:rFonts w:ascii="Garamond" w:hAnsi="Garamond"/>
        <w:sz w:val="24"/>
        <w:szCs w:val="24"/>
      </w:rPr>
      <w:fldChar w:fldCharType="begin"/>
    </w:r>
    <w:r w:rsidR="007D292C" w:rsidRPr="00F93CD7">
      <w:rPr>
        <w:rStyle w:val="PageNumber"/>
        <w:rFonts w:ascii="Garamond" w:hAnsi="Garamond"/>
        <w:sz w:val="24"/>
        <w:szCs w:val="24"/>
      </w:rPr>
      <w:instrText xml:space="preserve"> PAGE </w:instrText>
    </w:r>
    <w:r w:rsidRPr="00F93CD7">
      <w:rPr>
        <w:rStyle w:val="PageNumber"/>
        <w:rFonts w:ascii="Garamond" w:hAnsi="Garamond"/>
        <w:sz w:val="24"/>
        <w:szCs w:val="24"/>
      </w:rPr>
      <w:fldChar w:fldCharType="separate"/>
    </w:r>
    <w:r w:rsidR="0050459C">
      <w:rPr>
        <w:rStyle w:val="PageNumber"/>
        <w:rFonts w:ascii="Garamond" w:hAnsi="Garamond"/>
        <w:noProof/>
        <w:sz w:val="24"/>
        <w:szCs w:val="24"/>
      </w:rPr>
      <w:t>3</w:t>
    </w:r>
    <w:r w:rsidRPr="00F93CD7">
      <w:rPr>
        <w:rStyle w:val="PageNumber"/>
        <w:rFonts w:ascii="Garamond" w:hAnsi="Garamond"/>
        <w:sz w:val="24"/>
        <w:szCs w:val="24"/>
      </w:rPr>
      <w:fldChar w:fldCharType="end"/>
    </w:r>
  </w:p>
  <w:p w14:paraId="0B7520C3" w14:textId="77777777" w:rsidR="00F93CD7" w:rsidRPr="00F93CD7" w:rsidRDefault="00F93CD7" w:rsidP="00F93CD7">
    <w:pPr>
      <w:pStyle w:val="Header"/>
      <w:tabs>
        <w:tab w:val="clear" w:pos="4320"/>
        <w:tab w:val="clear" w:pos="8640"/>
        <w:tab w:val="center" w:pos="3168"/>
      </w:tabs>
      <w:jc w:val="cent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4">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2">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7">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4">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5">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33"/>
  </w:num>
  <w:num w:numId="3">
    <w:abstractNumId w:val="1"/>
  </w:num>
  <w:num w:numId="4">
    <w:abstractNumId w:val="34"/>
  </w:num>
  <w:num w:numId="5">
    <w:abstractNumId w:val="26"/>
  </w:num>
  <w:num w:numId="6">
    <w:abstractNumId w:val="4"/>
  </w:num>
  <w:num w:numId="7">
    <w:abstractNumId w:val="30"/>
  </w:num>
  <w:num w:numId="8">
    <w:abstractNumId w:val="7"/>
  </w:num>
  <w:num w:numId="9">
    <w:abstractNumId w:val="27"/>
  </w:num>
  <w:num w:numId="10">
    <w:abstractNumId w:val="21"/>
  </w:num>
  <w:num w:numId="11">
    <w:abstractNumId w:val="3"/>
  </w:num>
  <w:num w:numId="12">
    <w:abstractNumId w:val="14"/>
  </w:num>
  <w:num w:numId="13">
    <w:abstractNumId w:val="23"/>
  </w:num>
  <w:num w:numId="14">
    <w:abstractNumId w:val="22"/>
  </w:num>
  <w:num w:numId="15">
    <w:abstractNumId w:val="28"/>
  </w:num>
  <w:num w:numId="16">
    <w:abstractNumId w:val="10"/>
  </w:num>
  <w:num w:numId="17">
    <w:abstractNumId w:val="18"/>
  </w:num>
  <w:num w:numId="18">
    <w:abstractNumId w:val="15"/>
  </w:num>
  <w:num w:numId="19">
    <w:abstractNumId w:val="16"/>
  </w:num>
  <w:num w:numId="20">
    <w:abstractNumId w:val="31"/>
  </w:num>
  <w:num w:numId="21">
    <w:abstractNumId w:val="24"/>
  </w:num>
  <w:num w:numId="22">
    <w:abstractNumId w:val="19"/>
  </w:num>
  <w:num w:numId="23">
    <w:abstractNumId w:val="11"/>
  </w:num>
  <w:num w:numId="24">
    <w:abstractNumId w:val="36"/>
  </w:num>
  <w:num w:numId="25">
    <w:abstractNumId w:val="9"/>
  </w:num>
  <w:num w:numId="26">
    <w:abstractNumId w:val="35"/>
  </w:num>
  <w:num w:numId="27">
    <w:abstractNumId w:val="32"/>
  </w:num>
  <w:num w:numId="28">
    <w:abstractNumId w:val="20"/>
  </w:num>
  <w:num w:numId="29">
    <w:abstractNumId w:val="8"/>
  </w:num>
  <w:num w:numId="30">
    <w:abstractNumId w:val="29"/>
  </w:num>
  <w:num w:numId="31">
    <w:abstractNumId w:val="6"/>
  </w:num>
  <w:num w:numId="32">
    <w:abstractNumId w:val="12"/>
  </w:num>
  <w:num w:numId="33">
    <w:abstractNumId w:val="0"/>
  </w:num>
  <w:num w:numId="34">
    <w:abstractNumId w:val="25"/>
  </w:num>
  <w:num w:numId="35">
    <w:abstractNumId w:val="17"/>
  </w:num>
  <w:num w:numId="36">
    <w:abstractNumId w:val="37"/>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36"/>
    <w:rsid w:val="000059BD"/>
    <w:rsid w:val="000400A0"/>
    <w:rsid w:val="000616CD"/>
    <w:rsid w:val="000843B6"/>
    <w:rsid w:val="000861F8"/>
    <w:rsid w:val="000919EE"/>
    <w:rsid w:val="000B36C4"/>
    <w:rsid w:val="000B7AD1"/>
    <w:rsid w:val="000D63D9"/>
    <w:rsid w:val="00121D7A"/>
    <w:rsid w:val="0013230F"/>
    <w:rsid w:val="00134F04"/>
    <w:rsid w:val="00152FF8"/>
    <w:rsid w:val="00190FDF"/>
    <w:rsid w:val="00191536"/>
    <w:rsid w:val="001A072E"/>
    <w:rsid w:val="001B693B"/>
    <w:rsid w:val="001C7384"/>
    <w:rsid w:val="001F715B"/>
    <w:rsid w:val="00207280"/>
    <w:rsid w:val="00240D7C"/>
    <w:rsid w:val="0024443C"/>
    <w:rsid w:val="0026278C"/>
    <w:rsid w:val="002B1B5A"/>
    <w:rsid w:val="002B6843"/>
    <w:rsid w:val="002D0D5E"/>
    <w:rsid w:val="002E5048"/>
    <w:rsid w:val="0031095B"/>
    <w:rsid w:val="00320B7E"/>
    <w:rsid w:val="0036335C"/>
    <w:rsid w:val="003958EE"/>
    <w:rsid w:val="003C1D1C"/>
    <w:rsid w:val="003D3DC2"/>
    <w:rsid w:val="003E61FB"/>
    <w:rsid w:val="004264F4"/>
    <w:rsid w:val="004327A9"/>
    <w:rsid w:val="004617D9"/>
    <w:rsid w:val="00465412"/>
    <w:rsid w:val="004873DB"/>
    <w:rsid w:val="004A5964"/>
    <w:rsid w:val="004D5F60"/>
    <w:rsid w:val="0050459C"/>
    <w:rsid w:val="005243D6"/>
    <w:rsid w:val="00534227"/>
    <w:rsid w:val="0054761C"/>
    <w:rsid w:val="0055285F"/>
    <w:rsid w:val="00560166"/>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D292C"/>
    <w:rsid w:val="007E1CE6"/>
    <w:rsid w:val="007F0BA4"/>
    <w:rsid w:val="008026FF"/>
    <w:rsid w:val="00807D04"/>
    <w:rsid w:val="00827339"/>
    <w:rsid w:val="00840102"/>
    <w:rsid w:val="00857FFB"/>
    <w:rsid w:val="008755B3"/>
    <w:rsid w:val="008875E0"/>
    <w:rsid w:val="008B48E3"/>
    <w:rsid w:val="008B5D42"/>
    <w:rsid w:val="008B6C1D"/>
    <w:rsid w:val="00916C03"/>
    <w:rsid w:val="00935F3E"/>
    <w:rsid w:val="009410F2"/>
    <w:rsid w:val="0094677F"/>
    <w:rsid w:val="00961AF7"/>
    <w:rsid w:val="0098061D"/>
    <w:rsid w:val="009A269D"/>
    <w:rsid w:val="009D77FD"/>
    <w:rsid w:val="00A10354"/>
    <w:rsid w:val="00A37A71"/>
    <w:rsid w:val="00A45C99"/>
    <w:rsid w:val="00A50A0B"/>
    <w:rsid w:val="00A867FE"/>
    <w:rsid w:val="00AB2A0E"/>
    <w:rsid w:val="00AB41D2"/>
    <w:rsid w:val="00AD24B3"/>
    <w:rsid w:val="00AF4360"/>
    <w:rsid w:val="00B05925"/>
    <w:rsid w:val="00B1402E"/>
    <w:rsid w:val="00B412ED"/>
    <w:rsid w:val="00B62340"/>
    <w:rsid w:val="00B80AD9"/>
    <w:rsid w:val="00B85D2B"/>
    <w:rsid w:val="00B91434"/>
    <w:rsid w:val="00B94391"/>
    <w:rsid w:val="00BA7EBB"/>
    <w:rsid w:val="00BB195C"/>
    <w:rsid w:val="00C22335"/>
    <w:rsid w:val="00C65CDD"/>
    <w:rsid w:val="00C715E1"/>
    <w:rsid w:val="00C97040"/>
    <w:rsid w:val="00C97496"/>
    <w:rsid w:val="00CA3D06"/>
    <w:rsid w:val="00CE29B8"/>
    <w:rsid w:val="00D04824"/>
    <w:rsid w:val="00D26156"/>
    <w:rsid w:val="00D76662"/>
    <w:rsid w:val="00DA5C78"/>
    <w:rsid w:val="00DE2DAB"/>
    <w:rsid w:val="00E01A25"/>
    <w:rsid w:val="00E17169"/>
    <w:rsid w:val="00E5287E"/>
    <w:rsid w:val="00E55F02"/>
    <w:rsid w:val="00EA1D05"/>
    <w:rsid w:val="00EB4677"/>
    <w:rsid w:val="00EB5C5C"/>
    <w:rsid w:val="00ED29C5"/>
    <w:rsid w:val="00F015C3"/>
    <w:rsid w:val="00F05E08"/>
    <w:rsid w:val="00F14D7B"/>
    <w:rsid w:val="00F51634"/>
    <w:rsid w:val="00F560C5"/>
    <w:rsid w:val="00F632A8"/>
    <w:rsid w:val="00F81E1E"/>
    <w:rsid w:val="00F90868"/>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6AE81"/>
  <w15:docId w15:val="{7F4D2D2F-89B9-496B-86DD-40B3BF7B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91536"/>
    <w:rPr>
      <w:sz w:val="24"/>
      <w:szCs w:val="24"/>
    </w:rPr>
  </w:style>
  <w:style w:type="paragraph" w:styleId="Heading1">
    <w:name w:val="heading 1"/>
    <w:aliases w:val="1. ADA Heading"/>
    <w:basedOn w:val="Normal"/>
    <w:next w:val="Normal"/>
    <w:link w:val="Heading1Char"/>
    <w:autoRedefine/>
    <w:qFormat/>
    <w:rsid w:val="002B1B5A"/>
    <w:pPr>
      <w:keepNext/>
      <w:jc w:val="center"/>
      <w:outlineLvl w:val="0"/>
    </w:pPr>
    <w:rPr>
      <w:rFonts w:ascii="Garamond" w:hAnsi="Garamond" w:cs="Arial"/>
      <w:b/>
      <w:bCs/>
      <w:smallCaps/>
      <w:color w:val="000000" w:themeColor="text1"/>
      <w:sz w:val="56"/>
      <w:szCs w:val="20"/>
    </w:rPr>
  </w:style>
  <w:style w:type="paragraph" w:styleId="Heading2">
    <w:name w:val="heading 2"/>
    <w:basedOn w:val="Normal"/>
    <w:next w:val="Normal"/>
    <w:link w:val="Heading2Char"/>
    <w:semiHidden/>
    <w:unhideWhenUsed/>
    <w:qFormat/>
    <w:rsid w:val="00F560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560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560C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customStyle="1" w:styleId="2ADAHeading">
    <w:name w:val="2. ADA Heading"/>
    <w:basedOn w:val="Heading2"/>
    <w:link w:val="2ADAHeadingChar"/>
    <w:autoRedefine/>
    <w:qFormat/>
    <w:rsid w:val="00F560C5"/>
    <w:pPr>
      <w:keepLines w:val="0"/>
      <w:tabs>
        <w:tab w:val="num" w:pos="360"/>
      </w:tabs>
      <w:spacing w:before="0"/>
      <w:ind w:left="446"/>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F560C5"/>
    <w:rPr>
      <w:rFonts w:ascii="Arial" w:hAnsi="Arial" w:cs="Arial"/>
      <w:b/>
      <w:bCs/>
      <w:color w:val="000000" w:themeColor="text1"/>
      <w:sz w:val="24"/>
      <w:szCs w:val="24"/>
      <w:u w:val="single"/>
    </w:rPr>
  </w:style>
  <w:style w:type="character" w:customStyle="1" w:styleId="Heading2Char">
    <w:name w:val="Heading 2 Char"/>
    <w:basedOn w:val="DefaultParagraphFont"/>
    <w:link w:val="Heading2"/>
    <w:semiHidden/>
    <w:rsid w:val="00F560C5"/>
    <w:rPr>
      <w:rFonts w:asciiTheme="majorHAnsi" w:eastAsiaTheme="majorEastAsia" w:hAnsiTheme="majorHAnsi" w:cstheme="majorBidi"/>
      <w:color w:val="365F91" w:themeColor="accent1" w:themeShade="BF"/>
      <w:sz w:val="26"/>
      <w:szCs w:val="26"/>
    </w:rPr>
  </w:style>
  <w:style w:type="paragraph" w:customStyle="1" w:styleId="3ADAHeading">
    <w:name w:val="3. ADA Heading"/>
    <w:basedOn w:val="Heading3"/>
    <w:link w:val="3ADAHeadingChar"/>
    <w:autoRedefine/>
    <w:qFormat/>
    <w:rsid w:val="00F560C5"/>
    <w:rPr>
      <w:rFonts w:ascii="Garamond" w:hAnsi="Garamond"/>
      <w:b/>
      <w:color w:val="000000" w:themeColor="text1"/>
      <w:sz w:val="22"/>
    </w:rPr>
  </w:style>
  <w:style w:type="character" w:customStyle="1" w:styleId="3ADAHeadingChar">
    <w:name w:val="3. ADA Heading Char"/>
    <w:basedOn w:val="DefaultParagraphFont"/>
    <w:link w:val="3ADAHeading"/>
    <w:rsid w:val="00F560C5"/>
    <w:rPr>
      <w:rFonts w:ascii="Garamond" w:eastAsiaTheme="majorEastAsia" w:hAnsi="Garamond" w:cstheme="majorBidi"/>
      <w:b/>
      <w:color w:val="000000" w:themeColor="text1"/>
      <w:sz w:val="22"/>
      <w:szCs w:val="24"/>
    </w:rPr>
  </w:style>
  <w:style w:type="character" w:customStyle="1" w:styleId="Heading3Char">
    <w:name w:val="Heading 3 Char"/>
    <w:basedOn w:val="DefaultParagraphFont"/>
    <w:link w:val="Heading3"/>
    <w:semiHidden/>
    <w:rsid w:val="00F560C5"/>
    <w:rPr>
      <w:rFonts w:asciiTheme="majorHAnsi" w:eastAsiaTheme="majorEastAsia" w:hAnsiTheme="majorHAnsi" w:cstheme="majorBidi"/>
      <w:color w:val="243F60" w:themeColor="accent1" w:themeShade="7F"/>
      <w:sz w:val="24"/>
      <w:szCs w:val="24"/>
    </w:rPr>
  </w:style>
  <w:style w:type="paragraph" w:customStyle="1" w:styleId="4ADAHeading">
    <w:name w:val="4. ADA Heading"/>
    <w:basedOn w:val="Heading4"/>
    <w:link w:val="4ADAHeadingChar"/>
    <w:autoRedefine/>
    <w:qFormat/>
    <w:rsid w:val="00F560C5"/>
    <w:rPr>
      <w:i w:val="0"/>
      <w:color w:val="000000" w:themeColor="text1"/>
      <w:sz w:val="22"/>
      <w:szCs w:val="22"/>
    </w:rPr>
  </w:style>
  <w:style w:type="character" w:customStyle="1" w:styleId="4ADAHeadingChar">
    <w:name w:val="4. ADA Heading Char"/>
    <w:basedOn w:val="Heading4Char"/>
    <w:link w:val="4ADAHeading"/>
    <w:rsid w:val="00F560C5"/>
    <w:rPr>
      <w:rFonts w:asciiTheme="majorHAnsi" w:eastAsiaTheme="majorEastAsia" w:hAnsiTheme="majorHAnsi" w:cstheme="majorBidi"/>
      <w:i w:val="0"/>
      <w:iCs/>
      <w:color w:val="000000" w:themeColor="text1"/>
      <w:sz w:val="22"/>
      <w:szCs w:val="22"/>
    </w:rPr>
  </w:style>
  <w:style w:type="character" w:customStyle="1" w:styleId="Heading4Char">
    <w:name w:val="Heading 4 Char"/>
    <w:basedOn w:val="DefaultParagraphFont"/>
    <w:link w:val="Heading4"/>
    <w:semiHidden/>
    <w:rsid w:val="00F560C5"/>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aliases w:val="1. ADA Heading Char"/>
    <w:basedOn w:val="DefaultParagraphFont"/>
    <w:link w:val="Heading1"/>
    <w:rsid w:val="002B1B5A"/>
    <w:rPr>
      <w:rFonts w:ascii="Garamond" w:hAnsi="Garamond" w:cs="Arial"/>
      <w:b/>
      <w:bCs/>
      <w:smallCaps/>
      <w:color w:val="000000" w:themeColor="text1"/>
      <w:sz w:val="56"/>
    </w:rPr>
  </w:style>
  <w:style w:type="paragraph" w:styleId="NormalWeb">
    <w:name w:val="Normal (Web)"/>
    <w:basedOn w:val="Normal"/>
    <w:uiPriority w:val="99"/>
    <w:unhideWhenUsed/>
    <w:rsid w:val="003633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 w:id="796483597">
      <w:bodyDiv w:val="1"/>
      <w:marLeft w:val="0"/>
      <w:marRight w:val="0"/>
      <w:marTop w:val="0"/>
      <w:marBottom w:val="0"/>
      <w:divBdr>
        <w:top w:val="none" w:sz="0" w:space="0" w:color="auto"/>
        <w:left w:val="none" w:sz="0" w:space="0" w:color="auto"/>
        <w:bottom w:val="none" w:sz="0" w:space="0" w:color="auto"/>
        <w:right w:val="none" w:sz="0" w:space="0" w:color="auto"/>
      </w:divBdr>
    </w:div>
    <w:div w:id="12010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D3EEB-4A64-4D44-BCA1-24472E6A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Nicole Flangas</cp:lastModifiedBy>
  <cp:revision>3</cp:revision>
  <cp:lastPrinted>2012-11-21T00:43:00Z</cp:lastPrinted>
  <dcterms:created xsi:type="dcterms:W3CDTF">2018-03-13T02:48:00Z</dcterms:created>
  <dcterms:modified xsi:type="dcterms:W3CDTF">2018-03-13T02:50:00Z</dcterms:modified>
</cp:coreProperties>
</file>