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8"/>
          <w:headerReference w:type="default" r:id="rId9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>at the seventy-</w:t>
      </w:r>
      <w:r w:rsidR="00833D69">
        <w:t>Ninth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E2530D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E2530D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4E00A6" w:rsidRPr="004E00A6" w:rsidRDefault="004E00A6" w:rsidP="004E00A6">
      <w:pPr>
        <w:pStyle w:val="Purposeinheading"/>
        <w:jc w:val="center"/>
        <w:rPr>
          <w:rFonts w:ascii="Century Schoolbook" w:hAnsi="Century Schoolbook"/>
          <w:sz w:val="16"/>
          <w:szCs w:val="16"/>
        </w:rPr>
        <w:sectPr w:rsidR="004E00A6" w:rsidRPr="004E00A6" w:rsidSect="003322A9">
          <w:headerReference w:type="default" r:id="rId10"/>
          <w:footerReference w:type="default" r:id="rId11"/>
          <w:headerReference w:type="first" r:id="rId12"/>
          <w:type w:val="continuous"/>
          <w:pgSz w:w="12240" w:h="15840" w:code="1"/>
          <w:pgMar w:top="1440" w:right="2520" w:bottom="1440" w:left="2520" w:header="1008" w:footer="720" w:gutter="0"/>
          <w:cols w:space="720"/>
          <w:docGrid w:linePitch="360"/>
        </w:sectPr>
      </w:pPr>
      <w:bookmarkStart w:id="0" w:name="_GoBack"/>
      <w:r w:rsidRPr="004E00A6">
        <w:rPr>
          <w:rFonts w:ascii="Century Schoolbook" w:hAnsi="Century Schoolbook"/>
          <w:sz w:val="16"/>
          <w:szCs w:val="16"/>
        </w:rPr>
        <w:t>To Provide for the Winter Recess of the 80</w:t>
      </w:r>
      <w:r w:rsidRPr="004E00A6">
        <w:rPr>
          <w:rFonts w:ascii="Century Schoolbook" w:hAnsi="Century Schoolbook"/>
          <w:sz w:val="16"/>
          <w:szCs w:val="16"/>
          <w:vertAlign w:val="superscript"/>
        </w:rPr>
        <w:t>th</w:t>
      </w:r>
      <w:r w:rsidRPr="004E00A6">
        <w:rPr>
          <w:rFonts w:ascii="Century Schoolbook" w:hAnsi="Century Schoolbook"/>
          <w:sz w:val="16"/>
          <w:szCs w:val="16"/>
        </w:rPr>
        <w:t xml:space="preserve"> Session of th</w:t>
      </w:r>
      <w:r>
        <w:rPr>
          <w:rFonts w:ascii="Century Schoolbook" w:hAnsi="Century Schoolbook"/>
          <w:sz w:val="16"/>
          <w:szCs w:val="16"/>
        </w:rPr>
        <w:t>e Senate</w:t>
      </w:r>
    </w:p>
    <w:bookmarkEnd w:id="0"/>
    <w:p w:rsidR="004E00A6" w:rsidRDefault="004E00A6" w:rsidP="004E00A6">
      <w:pPr>
        <w:spacing w:line="480" w:lineRule="auto"/>
        <w:ind w:firstLine="360"/>
      </w:pPr>
      <w:r w:rsidRPr="00212C72">
        <w:rPr>
          <w:i/>
        </w:rPr>
        <w:lastRenderedPageBreak/>
        <w:t>Whereas</w:t>
      </w:r>
      <w:r w:rsidRPr="00212C72">
        <w:t xml:space="preserve">, </w:t>
      </w:r>
      <w:r>
        <w:t>t</w:t>
      </w:r>
      <w:r w:rsidRPr="008A6775">
        <w:t xml:space="preserve">he general purpose of the Pack Mentorship Program is to </w:t>
      </w:r>
      <w:r>
        <w:t>strengthen</w:t>
      </w:r>
      <w:r w:rsidRPr="008A6775">
        <w:t xml:space="preserve"> the relationship </w:t>
      </w:r>
      <w:r>
        <w:t>that underclassmen have with the University of Nevada and increase retention rates;</w:t>
      </w:r>
    </w:p>
    <w:p w:rsidR="004E00A6" w:rsidRPr="008A6775" w:rsidRDefault="004E00A6" w:rsidP="004E00A6">
      <w:pPr>
        <w:spacing w:line="480" w:lineRule="auto"/>
        <w:ind w:firstLine="440"/>
      </w:pPr>
      <w:r w:rsidRPr="00212C72">
        <w:rPr>
          <w:i/>
        </w:rPr>
        <w:t>Whereas</w:t>
      </w:r>
      <w:r w:rsidRPr="00212C72">
        <w:t xml:space="preserve">, </w:t>
      </w:r>
      <w:r>
        <w:t>t</w:t>
      </w:r>
      <w:r w:rsidRPr="008A6775">
        <w:t xml:space="preserve">he program will showcase student resources, school sponsored events, and overall involvement within the campus. </w:t>
      </w:r>
    </w:p>
    <w:p w:rsidR="004E00A6" w:rsidRDefault="004E00A6" w:rsidP="004E00A6">
      <w:pPr>
        <w:spacing w:line="480" w:lineRule="auto"/>
        <w:ind w:firstLine="440"/>
      </w:pPr>
      <w:r w:rsidRPr="00212C72">
        <w:rPr>
          <w:i/>
        </w:rPr>
        <w:t>Whereas</w:t>
      </w:r>
      <w:r w:rsidRPr="00212C72">
        <w:t xml:space="preserve">, </w:t>
      </w:r>
      <w:r w:rsidRPr="008A6775">
        <w:t>resources</w:t>
      </w:r>
      <w:r>
        <w:t xml:space="preserve"> can </w:t>
      </w:r>
      <w:r w:rsidRPr="008A6775">
        <w:t xml:space="preserve">go unnoticed by students throughout their academic </w:t>
      </w:r>
      <w:r>
        <w:t>career that</w:t>
      </w:r>
      <w:r w:rsidRPr="008A6775">
        <w:t xml:space="preserve"> have th</w:t>
      </w:r>
      <w:r>
        <w:t>e potential to enhance academic performance</w:t>
      </w:r>
      <w:r w:rsidRPr="008A6775">
        <w:t xml:space="preserve">, </w:t>
      </w:r>
      <w:r>
        <w:t xml:space="preserve">University </w:t>
      </w:r>
      <w:r w:rsidRPr="008A6775">
        <w:t xml:space="preserve">involvement, and </w:t>
      </w:r>
      <w:r>
        <w:t xml:space="preserve">the </w:t>
      </w:r>
      <w:r w:rsidRPr="008A6775">
        <w:t>overall</w:t>
      </w:r>
      <w:r>
        <w:t xml:space="preserve"> collegiate experience;</w:t>
      </w:r>
    </w:p>
    <w:p w:rsidR="004E00A6" w:rsidRPr="00C62184" w:rsidRDefault="004E00A6" w:rsidP="004E00A6">
      <w:pPr>
        <w:spacing w:line="480" w:lineRule="auto"/>
        <w:ind w:firstLine="440"/>
      </w:pPr>
      <w:r w:rsidRPr="00212C72">
        <w:rPr>
          <w:i/>
        </w:rPr>
        <w:t>Whereas</w:t>
      </w:r>
      <w:r w:rsidRPr="00212C72">
        <w:t xml:space="preserve">, </w:t>
      </w:r>
      <w:r w:rsidRPr="008A6775">
        <w:t>with</w:t>
      </w:r>
      <w:r>
        <w:t xml:space="preserve"> </w:t>
      </w:r>
      <w:r w:rsidRPr="008A6775">
        <w:t xml:space="preserve">a </w:t>
      </w:r>
      <w:r w:rsidRPr="00C62184">
        <w:t>mentor by their side, students involved in the program will be exposed to the multitude of advantages available to University of Nevada students;</w:t>
      </w:r>
    </w:p>
    <w:p w:rsidR="004E00A6" w:rsidRPr="00212C72" w:rsidRDefault="004E00A6" w:rsidP="004E00A6">
      <w:pPr>
        <w:spacing w:line="480" w:lineRule="auto"/>
        <w:ind w:firstLine="360"/>
      </w:pPr>
      <w:r w:rsidRPr="00C62184">
        <w:rPr>
          <w:i/>
        </w:rPr>
        <w:t>Be it resolved by the Senate of the Associated Students,</w:t>
      </w:r>
      <w:r w:rsidRPr="00C62184">
        <w:t xml:space="preserve"> the Committee on Interim Operations, which will be referred to as the </w:t>
      </w:r>
      <w:r w:rsidRPr="00C62184">
        <w:lastRenderedPageBreak/>
        <w:t>Special Committee on the Pack Mentorship Program, is hereby activated upon the winter recess of the Senate. The Senate shall become recessed upon the</w:t>
      </w:r>
      <w:r w:rsidRPr="00212C72">
        <w:t xml:space="preserve"> adjournment of the Senate meeting on </w:t>
      </w:r>
      <w:r>
        <w:t>December</w:t>
      </w:r>
      <w:r w:rsidRPr="00212C72">
        <w:t xml:space="preserve"> </w:t>
      </w:r>
      <w:r>
        <w:t>12</w:t>
      </w:r>
      <w:r w:rsidRPr="00212C72">
        <w:t xml:space="preserve">, </w:t>
      </w:r>
      <w:r>
        <w:t>2012 and shall be dissolved upon the reconvening of the Senate on January 25, 2012</w:t>
      </w:r>
      <w:r w:rsidRPr="00212C72">
        <w:t>.</w:t>
      </w:r>
    </w:p>
    <w:p w:rsidR="004E00A6" w:rsidRPr="00212C72" w:rsidRDefault="004E00A6" w:rsidP="004E00A6">
      <w:pPr>
        <w:spacing w:line="480" w:lineRule="auto"/>
        <w:ind w:firstLine="440"/>
      </w:pPr>
      <w:r w:rsidRPr="00212C72">
        <w:t>The Special Committee shall focus solely on the creation of an under</w:t>
      </w:r>
      <w:r>
        <w:t>classmen</w:t>
      </w:r>
      <w:r w:rsidRPr="00212C72">
        <w:t xml:space="preserve"> </w:t>
      </w:r>
      <w:r>
        <w:t xml:space="preserve">mentorship initiative, known as the Pack Mentorship Program, </w:t>
      </w:r>
      <w:r w:rsidRPr="00212C72">
        <w:t xml:space="preserve">and any necessary actions to be taken by the ASUN to ensure </w:t>
      </w:r>
      <w:r>
        <w:t>its</w:t>
      </w:r>
      <w:r w:rsidRPr="00212C72">
        <w:t xml:space="preserve"> creation. Membership of the Special Committee shall be for</w:t>
      </w:r>
      <w:r>
        <w:t xml:space="preserve">med and amended by resolution. </w:t>
      </w:r>
      <w:r w:rsidRPr="00212C72">
        <w:t xml:space="preserve">The Special Committee shall be dissolved by resolution. </w:t>
      </w:r>
      <w:r>
        <w:t xml:space="preserve">The </w:t>
      </w:r>
      <w:r w:rsidRPr="00212C72">
        <w:t>Committee on Interim Operations shall have no direct legislative power; but shall have the ability to make budgetary adjustments from an account designated as such by</w:t>
      </w:r>
      <w:r>
        <w:t xml:space="preserve"> law.</w:t>
      </w:r>
    </w:p>
    <w:p w:rsidR="004E00A6" w:rsidRPr="00212C72" w:rsidRDefault="004E00A6" w:rsidP="004E00A6">
      <w:pPr>
        <w:spacing w:line="480" w:lineRule="auto"/>
        <w:ind w:firstLine="440"/>
      </w:pPr>
      <w:r w:rsidRPr="00212C72">
        <w:rPr>
          <w:i/>
        </w:rPr>
        <w:t>Further resolved,</w:t>
      </w:r>
      <w:r w:rsidRPr="00212C72">
        <w:rPr>
          <w:sz w:val="20"/>
          <w:szCs w:val="20"/>
        </w:rPr>
        <w:t xml:space="preserve"> </w:t>
      </w:r>
      <w:r w:rsidRPr="00212C72">
        <w:t xml:space="preserve">The </w:t>
      </w:r>
      <w:r>
        <w:t xml:space="preserve">Special Committee on </w:t>
      </w:r>
      <w:r w:rsidRPr="00E36D2D">
        <w:t>the Pack Mentorship Program</w:t>
      </w:r>
      <w:r w:rsidRPr="00212C72">
        <w:t xml:space="preserve"> shall be composed of no less than </w:t>
      </w:r>
      <w:r>
        <w:t>eleven</w:t>
      </w:r>
      <w:r>
        <w:t xml:space="preserve"> Senators.</w:t>
      </w:r>
      <w:r w:rsidRPr="00212C72">
        <w:rPr>
          <w:i/>
        </w:rPr>
        <w:t xml:space="preserve"> </w:t>
      </w:r>
      <w:r>
        <w:t>T</w:t>
      </w:r>
      <w:r w:rsidRPr="00212C72">
        <w:t>he membership of the Special Committee shall consist of the following Senators:</w:t>
      </w:r>
      <w:r>
        <w:t xml:space="preserve"> </w:t>
      </w:r>
      <w:r>
        <w:t xml:space="preserve">Senator Alvarado, Senator </w:t>
      </w:r>
      <w:proofErr w:type="spellStart"/>
      <w:r>
        <w:t>Baig</w:t>
      </w:r>
      <w:proofErr w:type="spellEnd"/>
      <w:r>
        <w:t xml:space="preserve">, Senator </w:t>
      </w:r>
      <w:proofErr w:type="spellStart"/>
      <w:r>
        <w:t>Beresid</w:t>
      </w:r>
      <w:proofErr w:type="spellEnd"/>
      <w:r>
        <w:t xml:space="preserve">, Senator Coffey, Senator Corcoran, Senator Jay, Senator Martinez, Senator O’Shea, Senator Snyder, Senator Walberg, and Senator </w:t>
      </w:r>
      <w:proofErr w:type="spellStart"/>
      <w:r>
        <w:t>Waldeck</w:t>
      </w:r>
      <w:proofErr w:type="spellEnd"/>
      <w:r>
        <w:t xml:space="preserve">. </w:t>
      </w:r>
    </w:p>
    <w:p w:rsidR="004E00A6" w:rsidRDefault="004E00A6" w:rsidP="004E00A6">
      <w:pPr>
        <w:spacing w:line="480" w:lineRule="auto"/>
        <w:ind w:firstLine="440"/>
      </w:pPr>
      <w:r w:rsidRPr="00212C72">
        <w:rPr>
          <w:i/>
        </w:rPr>
        <w:t>Further resolved,</w:t>
      </w:r>
      <w:r w:rsidRPr="00212C72">
        <w:t xml:space="preserve"> that the Special Committee shall be chaired by</w:t>
      </w:r>
      <w:r>
        <w:t xml:space="preserve"> Senator Corcoran.</w:t>
      </w: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A75B75">
      <w:pPr>
        <w:pStyle w:val="BodyHanging"/>
        <w:spacing w:line="480" w:lineRule="auto"/>
        <w:ind w:left="0" w:firstLine="0"/>
        <w:jc w:val="center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lastRenderedPageBreak/>
        <w:t>Attest:</w:t>
      </w: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 w:rsidRPr="00187F64">
        <w:rPr>
          <w:i/>
          <w:sz w:val="16"/>
        </w:rPr>
        <w:t>Secretary of the Senate</w:t>
      </w: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705D95" w:rsidRDefault="00705D95" w:rsidP="00705D95">
      <w:pPr>
        <w:pStyle w:val="Billtext"/>
        <w:spacing w:line="360" w:lineRule="auto"/>
        <w:ind w:firstLine="0"/>
        <w:jc w:val="left"/>
      </w:pP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13"/>
      <w:footerReference w:type="default" r:id="rId14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7E" w:rsidRDefault="004A3A7E">
      <w:r>
        <w:separator/>
      </w:r>
    </w:p>
  </w:endnote>
  <w:endnote w:type="continuationSeparator" w:id="0">
    <w:p w:rsidR="004A3A7E" w:rsidRDefault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A6" w:rsidRPr="00D201CF" w:rsidRDefault="004E00A6" w:rsidP="003322A9">
    <w:pPr>
      <w:pStyle w:val="Footer"/>
      <w:ind w:left="-72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7E" w:rsidRPr="00CD1F74" w:rsidRDefault="004A3A7E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7E" w:rsidRDefault="004A3A7E">
      <w:r>
        <w:separator/>
      </w:r>
    </w:p>
  </w:footnote>
  <w:footnote w:type="continuationSeparator" w:id="0">
    <w:p w:rsidR="004A3A7E" w:rsidRDefault="004A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7E" w:rsidRDefault="00BF403A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A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A7E" w:rsidRDefault="004A3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7E" w:rsidRDefault="004A3A7E" w:rsidP="00011012"/>
  <w:p w:rsidR="004A3A7E" w:rsidRDefault="004A3A7E" w:rsidP="00011012"/>
  <w:p w:rsidR="004A3A7E" w:rsidRDefault="004A3A7E" w:rsidP="00011012"/>
  <w:p w:rsidR="004A3A7E" w:rsidRPr="00346164" w:rsidRDefault="008450E9" w:rsidP="00346164">
    <w:pPr>
      <w:pStyle w:val="Headerpageone"/>
    </w:pPr>
    <w:r>
      <w:t xml:space="preserve">S. </w:t>
    </w:r>
    <w:r w:rsidR="00E2530D">
      <w:t>Res. 80-</w:t>
    </w:r>
    <w:r w:rsidR="004E00A6">
      <w:t>59</w:t>
    </w:r>
    <w:r w:rsidR="00393765">
      <w:tab/>
      <w:t>Agreed to</w:t>
    </w:r>
    <w:r w:rsidR="00E2530D">
      <w:t xml:space="preserve"> </w:t>
    </w:r>
    <w:r w:rsidR="00484D86">
      <w:t>December 12</w:t>
    </w:r>
    <w:r w:rsidR="00E2530D">
      <w:t>, 2012</w:t>
    </w:r>
  </w:p>
  <w:p w:rsidR="004A3A7E" w:rsidRPr="00DE7AF9" w:rsidRDefault="004A3A7E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A6" w:rsidRPr="0029068E" w:rsidRDefault="004E00A6" w:rsidP="003322A9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A6" w:rsidRPr="005E09CA" w:rsidRDefault="004E00A6" w:rsidP="003322A9">
    <w:pPr>
      <w:pStyle w:val="Header"/>
      <w:tabs>
        <w:tab w:val="clear" w:pos="4320"/>
        <w:tab w:val="clear" w:pos="8640"/>
      </w:tabs>
      <w:jc w:val="right"/>
      <w:rPr>
        <w:rFonts w:ascii="DeVinne BT" w:hAnsi="DeVinne BT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7E" w:rsidRDefault="004A3A7E" w:rsidP="00090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73"/>
    <w:rsid w:val="00002047"/>
    <w:rsid w:val="00011012"/>
    <w:rsid w:val="00013A3D"/>
    <w:rsid w:val="0001428B"/>
    <w:rsid w:val="00044E78"/>
    <w:rsid w:val="00056A28"/>
    <w:rsid w:val="00061A92"/>
    <w:rsid w:val="00061D3F"/>
    <w:rsid w:val="00070AD7"/>
    <w:rsid w:val="00082574"/>
    <w:rsid w:val="00086986"/>
    <w:rsid w:val="00090284"/>
    <w:rsid w:val="00095B91"/>
    <w:rsid w:val="000B3D11"/>
    <w:rsid w:val="000B62CD"/>
    <w:rsid w:val="000B7C61"/>
    <w:rsid w:val="000C50E4"/>
    <w:rsid w:val="000C7F57"/>
    <w:rsid w:val="000D28FA"/>
    <w:rsid w:val="00100F37"/>
    <w:rsid w:val="00107EDD"/>
    <w:rsid w:val="001223D5"/>
    <w:rsid w:val="00132EF2"/>
    <w:rsid w:val="00143858"/>
    <w:rsid w:val="00152542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00F01"/>
    <w:rsid w:val="0021677C"/>
    <w:rsid w:val="002225D3"/>
    <w:rsid w:val="00225C11"/>
    <w:rsid w:val="00226A83"/>
    <w:rsid w:val="00230FE6"/>
    <w:rsid w:val="00236390"/>
    <w:rsid w:val="002514C2"/>
    <w:rsid w:val="00254AE5"/>
    <w:rsid w:val="00264179"/>
    <w:rsid w:val="00267FB9"/>
    <w:rsid w:val="00274383"/>
    <w:rsid w:val="00296387"/>
    <w:rsid w:val="002D3983"/>
    <w:rsid w:val="002D4D09"/>
    <w:rsid w:val="002D5220"/>
    <w:rsid w:val="002E5996"/>
    <w:rsid w:val="002F1612"/>
    <w:rsid w:val="002F229E"/>
    <w:rsid w:val="002F40A4"/>
    <w:rsid w:val="0030004C"/>
    <w:rsid w:val="003000E0"/>
    <w:rsid w:val="00313363"/>
    <w:rsid w:val="00316077"/>
    <w:rsid w:val="00326924"/>
    <w:rsid w:val="00340D0A"/>
    <w:rsid w:val="0034516F"/>
    <w:rsid w:val="00346164"/>
    <w:rsid w:val="00357DFE"/>
    <w:rsid w:val="00370834"/>
    <w:rsid w:val="00371D0B"/>
    <w:rsid w:val="00385B1E"/>
    <w:rsid w:val="003867E3"/>
    <w:rsid w:val="00393765"/>
    <w:rsid w:val="00395440"/>
    <w:rsid w:val="003B33BD"/>
    <w:rsid w:val="003C7A15"/>
    <w:rsid w:val="003D4329"/>
    <w:rsid w:val="003D6502"/>
    <w:rsid w:val="003E3FF5"/>
    <w:rsid w:val="003E4A55"/>
    <w:rsid w:val="003F1EDC"/>
    <w:rsid w:val="003F2879"/>
    <w:rsid w:val="003F50E8"/>
    <w:rsid w:val="003F652D"/>
    <w:rsid w:val="00403805"/>
    <w:rsid w:val="00407119"/>
    <w:rsid w:val="00410BAB"/>
    <w:rsid w:val="004110EA"/>
    <w:rsid w:val="00422E8B"/>
    <w:rsid w:val="00424906"/>
    <w:rsid w:val="004302B2"/>
    <w:rsid w:val="004326FE"/>
    <w:rsid w:val="00440085"/>
    <w:rsid w:val="004421E8"/>
    <w:rsid w:val="00455064"/>
    <w:rsid w:val="00456BF2"/>
    <w:rsid w:val="00457B46"/>
    <w:rsid w:val="004604DB"/>
    <w:rsid w:val="00464112"/>
    <w:rsid w:val="00465B0B"/>
    <w:rsid w:val="00465E14"/>
    <w:rsid w:val="004816EB"/>
    <w:rsid w:val="0048193F"/>
    <w:rsid w:val="00484D86"/>
    <w:rsid w:val="00497259"/>
    <w:rsid w:val="004A3A7E"/>
    <w:rsid w:val="004C2FC8"/>
    <w:rsid w:val="004C6B56"/>
    <w:rsid w:val="004E00A6"/>
    <w:rsid w:val="004E5A14"/>
    <w:rsid w:val="004E5F7F"/>
    <w:rsid w:val="004F20AC"/>
    <w:rsid w:val="004F7A4D"/>
    <w:rsid w:val="005005BC"/>
    <w:rsid w:val="0051442D"/>
    <w:rsid w:val="00535B76"/>
    <w:rsid w:val="00537944"/>
    <w:rsid w:val="005414DC"/>
    <w:rsid w:val="00541829"/>
    <w:rsid w:val="00557C6D"/>
    <w:rsid w:val="00580DFB"/>
    <w:rsid w:val="00582F47"/>
    <w:rsid w:val="005849CE"/>
    <w:rsid w:val="005A0E78"/>
    <w:rsid w:val="005A7253"/>
    <w:rsid w:val="005A7AD6"/>
    <w:rsid w:val="005B118F"/>
    <w:rsid w:val="005C36ED"/>
    <w:rsid w:val="005D094B"/>
    <w:rsid w:val="005D44C8"/>
    <w:rsid w:val="005D6B23"/>
    <w:rsid w:val="005E2E5B"/>
    <w:rsid w:val="005F009A"/>
    <w:rsid w:val="00613230"/>
    <w:rsid w:val="00614C39"/>
    <w:rsid w:val="00621700"/>
    <w:rsid w:val="0063001A"/>
    <w:rsid w:val="0063535D"/>
    <w:rsid w:val="00636821"/>
    <w:rsid w:val="00640DD5"/>
    <w:rsid w:val="006544A2"/>
    <w:rsid w:val="006701B0"/>
    <w:rsid w:val="00670B48"/>
    <w:rsid w:val="00671B4D"/>
    <w:rsid w:val="006741DB"/>
    <w:rsid w:val="00674340"/>
    <w:rsid w:val="00674426"/>
    <w:rsid w:val="0067761D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E6BCC"/>
    <w:rsid w:val="00705D95"/>
    <w:rsid w:val="00710E00"/>
    <w:rsid w:val="00723E1B"/>
    <w:rsid w:val="007313DF"/>
    <w:rsid w:val="00743070"/>
    <w:rsid w:val="00747533"/>
    <w:rsid w:val="00752E7E"/>
    <w:rsid w:val="00761CC3"/>
    <w:rsid w:val="0076558E"/>
    <w:rsid w:val="00771B85"/>
    <w:rsid w:val="00777E28"/>
    <w:rsid w:val="0078149D"/>
    <w:rsid w:val="00786297"/>
    <w:rsid w:val="0079176F"/>
    <w:rsid w:val="00796210"/>
    <w:rsid w:val="007A72F4"/>
    <w:rsid w:val="007B3215"/>
    <w:rsid w:val="007C17F4"/>
    <w:rsid w:val="007C519D"/>
    <w:rsid w:val="007C5CF5"/>
    <w:rsid w:val="007C66DA"/>
    <w:rsid w:val="007C68A3"/>
    <w:rsid w:val="007C69B1"/>
    <w:rsid w:val="007D5FE2"/>
    <w:rsid w:val="007D7AA8"/>
    <w:rsid w:val="00803619"/>
    <w:rsid w:val="00804AD1"/>
    <w:rsid w:val="008172DC"/>
    <w:rsid w:val="008174CD"/>
    <w:rsid w:val="00824A52"/>
    <w:rsid w:val="00832335"/>
    <w:rsid w:val="00833D69"/>
    <w:rsid w:val="0083411E"/>
    <w:rsid w:val="00834440"/>
    <w:rsid w:val="008444BE"/>
    <w:rsid w:val="008450E9"/>
    <w:rsid w:val="0085259C"/>
    <w:rsid w:val="00855A8D"/>
    <w:rsid w:val="00856F07"/>
    <w:rsid w:val="00861B34"/>
    <w:rsid w:val="00861DF8"/>
    <w:rsid w:val="00864903"/>
    <w:rsid w:val="0086556D"/>
    <w:rsid w:val="008730F4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306E4"/>
    <w:rsid w:val="00941ECB"/>
    <w:rsid w:val="00946BEB"/>
    <w:rsid w:val="00951F48"/>
    <w:rsid w:val="009535E1"/>
    <w:rsid w:val="0096030D"/>
    <w:rsid w:val="009629E5"/>
    <w:rsid w:val="00974C6E"/>
    <w:rsid w:val="0097784A"/>
    <w:rsid w:val="00986110"/>
    <w:rsid w:val="0098697A"/>
    <w:rsid w:val="009943E5"/>
    <w:rsid w:val="00995A36"/>
    <w:rsid w:val="009C0256"/>
    <w:rsid w:val="009C2D9B"/>
    <w:rsid w:val="009C50FE"/>
    <w:rsid w:val="009C702E"/>
    <w:rsid w:val="009D5C28"/>
    <w:rsid w:val="009D7993"/>
    <w:rsid w:val="009E01B4"/>
    <w:rsid w:val="009E13A1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6029B"/>
    <w:rsid w:val="00A75B75"/>
    <w:rsid w:val="00A76F20"/>
    <w:rsid w:val="00A8059E"/>
    <w:rsid w:val="00A80AF7"/>
    <w:rsid w:val="00A83624"/>
    <w:rsid w:val="00A908C5"/>
    <w:rsid w:val="00AB505A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32E0A"/>
    <w:rsid w:val="00B47175"/>
    <w:rsid w:val="00B8035A"/>
    <w:rsid w:val="00B83D6D"/>
    <w:rsid w:val="00B87F42"/>
    <w:rsid w:val="00B91DAA"/>
    <w:rsid w:val="00B936E9"/>
    <w:rsid w:val="00B93E5E"/>
    <w:rsid w:val="00B94512"/>
    <w:rsid w:val="00BA7A01"/>
    <w:rsid w:val="00BB73C8"/>
    <w:rsid w:val="00BB7EE9"/>
    <w:rsid w:val="00BC1B7F"/>
    <w:rsid w:val="00BD2104"/>
    <w:rsid w:val="00BD2AE5"/>
    <w:rsid w:val="00BD3649"/>
    <w:rsid w:val="00BE2651"/>
    <w:rsid w:val="00BF403A"/>
    <w:rsid w:val="00BF7345"/>
    <w:rsid w:val="00BF79A9"/>
    <w:rsid w:val="00C001A3"/>
    <w:rsid w:val="00C022E8"/>
    <w:rsid w:val="00C11C63"/>
    <w:rsid w:val="00C164D5"/>
    <w:rsid w:val="00C2228D"/>
    <w:rsid w:val="00C2778B"/>
    <w:rsid w:val="00C27D3B"/>
    <w:rsid w:val="00C40114"/>
    <w:rsid w:val="00C4616C"/>
    <w:rsid w:val="00C46BD9"/>
    <w:rsid w:val="00C564BF"/>
    <w:rsid w:val="00C60100"/>
    <w:rsid w:val="00C852BB"/>
    <w:rsid w:val="00C85902"/>
    <w:rsid w:val="00C9246B"/>
    <w:rsid w:val="00CA3FE7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930A5"/>
    <w:rsid w:val="00DA4056"/>
    <w:rsid w:val="00DA6D39"/>
    <w:rsid w:val="00DB06A0"/>
    <w:rsid w:val="00DB26C6"/>
    <w:rsid w:val="00DC1369"/>
    <w:rsid w:val="00DC31E4"/>
    <w:rsid w:val="00DC4658"/>
    <w:rsid w:val="00DC7CED"/>
    <w:rsid w:val="00DE4078"/>
    <w:rsid w:val="00DE637D"/>
    <w:rsid w:val="00DE6473"/>
    <w:rsid w:val="00DE7AF9"/>
    <w:rsid w:val="00DF42FE"/>
    <w:rsid w:val="00DF7E29"/>
    <w:rsid w:val="00E14393"/>
    <w:rsid w:val="00E22B7E"/>
    <w:rsid w:val="00E24264"/>
    <w:rsid w:val="00E2530D"/>
    <w:rsid w:val="00E44699"/>
    <w:rsid w:val="00E66E34"/>
    <w:rsid w:val="00E7056B"/>
    <w:rsid w:val="00E760BF"/>
    <w:rsid w:val="00E81AC9"/>
    <w:rsid w:val="00E847ED"/>
    <w:rsid w:val="00E84A22"/>
    <w:rsid w:val="00E86B68"/>
    <w:rsid w:val="00E87242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715"/>
    <w:rsid w:val="00EC59F7"/>
    <w:rsid w:val="00EC5B6C"/>
    <w:rsid w:val="00EE1F5F"/>
    <w:rsid w:val="00EE39D8"/>
    <w:rsid w:val="00EE4C07"/>
    <w:rsid w:val="00EE6C92"/>
    <w:rsid w:val="00EE6F7F"/>
    <w:rsid w:val="00F33755"/>
    <w:rsid w:val="00F5274C"/>
    <w:rsid w:val="00F53022"/>
    <w:rsid w:val="00F55509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73A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  <w:style w:type="character" w:customStyle="1" w:styleId="LineRule">
    <w:name w:val="Line Rule"/>
    <w:locked/>
    <w:rsid w:val="002D4D09"/>
    <w:rPr>
      <w:rFonts w:ascii="DeVinne BT" w:hAnsi="DeVinne BT"/>
      <w:sz w:val="22"/>
    </w:rPr>
  </w:style>
  <w:style w:type="paragraph" w:styleId="ListParagraph">
    <w:name w:val="List Paragraph"/>
    <w:basedOn w:val="Normal"/>
    <w:uiPriority w:val="34"/>
    <w:qFormat/>
    <w:rsid w:val="002D4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urposeinheading">
    <w:name w:val="Purpose in heading"/>
    <w:basedOn w:val="Normal"/>
    <w:locked/>
    <w:rsid w:val="004E00A6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  <w:style w:type="character" w:customStyle="1" w:styleId="LineRule">
    <w:name w:val="Line Rule"/>
    <w:locked/>
    <w:rsid w:val="002D4D09"/>
    <w:rPr>
      <w:rFonts w:ascii="DeVinne BT" w:hAnsi="DeVinne BT"/>
      <w:sz w:val="22"/>
    </w:rPr>
  </w:style>
  <w:style w:type="paragraph" w:styleId="ListParagraph">
    <w:name w:val="List Paragraph"/>
    <w:basedOn w:val="Normal"/>
    <w:uiPriority w:val="34"/>
    <w:qFormat/>
    <w:rsid w:val="002D4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urposeinheading">
    <w:name w:val="Purpose in heading"/>
    <w:basedOn w:val="Normal"/>
    <w:locked/>
    <w:rsid w:val="004E00A6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0</TotalTime>
  <Pages>3</Pages>
  <Words>368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creator>Desktop</dc:creator>
  <cp:lastModifiedBy>Andrew M Chais</cp:lastModifiedBy>
  <cp:revision>2</cp:revision>
  <cp:lastPrinted>2012-12-13T20:50:00Z</cp:lastPrinted>
  <dcterms:created xsi:type="dcterms:W3CDTF">2012-12-13T20:57:00Z</dcterms:created>
  <dcterms:modified xsi:type="dcterms:W3CDTF">2012-12-13T20:57:00Z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