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8" w:rsidRDefault="005D6710" w:rsidP="00C934E8">
      <w:pPr>
        <w:pStyle w:val="PublicLawNumb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1257300</wp:posOffset>
                </wp:positionV>
                <wp:extent cx="11715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01" w:rsidRDefault="005D6710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June 22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  <w:p w:rsidR="00D41901" w:rsidRPr="00B65270" w:rsidRDefault="005D6710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 [S. B. 80-12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    <v:textbox inset=",1.44pt">
                  <w:txbxContent>
                    <w:p w:rsidR="00D41901" w:rsidRDefault="005D6710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June 22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, 2012</w:t>
                      </w:r>
                    </w:p>
                    <w:p w:rsidR="00D41901" w:rsidRPr="00B65270" w:rsidRDefault="005D6710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 [S. B. 80-12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34E8">
        <w:t xml:space="preserve">Public Law </w:t>
      </w:r>
      <w:r w:rsidR="001A6E87">
        <w:t>80-09</w:t>
      </w:r>
      <w:bookmarkStart w:id="0" w:name="_GoBack"/>
      <w:bookmarkEnd w:id="0"/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5D6710" w:rsidRPr="001A6E87" w:rsidRDefault="001A6E87" w:rsidP="005D6710">
      <w:pPr>
        <w:pStyle w:val="Billtext"/>
        <w:spacing w:line="240" w:lineRule="auto"/>
        <w:ind w:firstLine="0"/>
        <w:jc w:val="center"/>
        <w:rPr>
          <w:rStyle w:val="Enactingclauseitalic"/>
          <w:i w:val="0"/>
          <w:sz w:val="16"/>
          <w:szCs w:val="16"/>
        </w:rPr>
      </w:pPr>
      <w:bookmarkStart w:id="1" w:name="_Toc156578100"/>
      <w:bookmarkStart w:id="2" w:name="_Toc156578179"/>
      <w:r>
        <w:rPr>
          <w:rStyle w:val="Enactingclauseitalic"/>
          <w:i w:val="0"/>
          <w:sz w:val="16"/>
          <w:szCs w:val="16"/>
        </w:rPr>
        <w:t>An Act Making Appropriations for Operating for Campus Escort for Fiscal Year 2013</w:t>
      </w:r>
    </w:p>
    <w:p w:rsidR="005D6710" w:rsidRDefault="005D6710" w:rsidP="00723933">
      <w:pPr>
        <w:pStyle w:val="Billtext"/>
        <w:spacing w:line="240" w:lineRule="auto"/>
        <w:ind w:firstLine="0"/>
        <w:jc w:val="left"/>
        <w:rPr>
          <w:rStyle w:val="Enactingclauseitalic"/>
          <w:szCs w:val="20"/>
        </w:rPr>
      </w:pPr>
    </w:p>
    <w:p w:rsidR="0002170F" w:rsidRDefault="0002170F" w:rsidP="00723933">
      <w:pPr>
        <w:pStyle w:val="Billtext"/>
        <w:spacing w:line="240" w:lineRule="auto"/>
        <w:ind w:firstLine="0"/>
        <w:jc w:val="left"/>
        <w:rPr>
          <w:szCs w:val="20"/>
        </w:rPr>
      </w:pPr>
      <w:r w:rsidRPr="0002170F">
        <w:rPr>
          <w:rStyle w:val="Enactingclauseitalic"/>
          <w:szCs w:val="20"/>
        </w:rPr>
        <w:t xml:space="preserve">Be it enacted by the Senate of the </w:t>
      </w:r>
      <w:proofErr w:type="gramStart"/>
      <w:r w:rsidRPr="0002170F">
        <w:rPr>
          <w:rStyle w:val="Enactingclauseitalic"/>
          <w:szCs w:val="20"/>
        </w:rPr>
        <w:t>Associated</w:t>
      </w:r>
      <w:proofErr w:type="gramEnd"/>
      <w:r w:rsidRPr="0002170F">
        <w:rPr>
          <w:rStyle w:val="Enactingclauseitalic"/>
          <w:szCs w:val="20"/>
        </w:rPr>
        <w:t xml:space="preserve"> students,</w:t>
      </w:r>
      <w:bookmarkEnd w:id="1"/>
      <w:bookmarkEnd w:id="2"/>
    </w:p>
    <w:p w:rsidR="0002170F" w:rsidRPr="004D3DCB" w:rsidRDefault="0002170F" w:rsidP="0002170F">
      <w:pPr>
        <w:pStyle w:val="Billtext"/>
        <w:ind w:firstLine="0"/>
        <w:jc w:val="left"/>
        <w:rPr>
          <w:szCs w:val="20"/>
        </w:rPr>
      </w:pPr>
    </w:p>
    <w:p w:rsidR="001A6E87" w:rsidRPr="00E05F42" w:rsidRDefault="001A6E87" w:rsidP="001A6E87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E05F42">
        <w:rPr>
          <w:rFonts w:ascii="Century Schoolbook" w:hAnsi="Century Schoolbook"/>
          <w:b/>
          <w:sz w:val="20"/>
          <w:szCs w:val="20"/>
        </w:rPr>
        <w:t>Section 1: Purpose</w:t>
      </w:r>
    </w:p>
    <w:p w:rsidR="001A6E87" w:rsidRPr="00E05F42" w:rsidRDefault="001A6E87" w:rsidP="001A6E87">
      <w:pPr>
        <w:pStyle w:val="ListParagraph"/>
        <w:numPr>
          <w:ilvl w:val="0"/>
          <w:numId w:val="32"/>
        </w:numPr>
        <w:spacing w:line="480" w:lineRule="auto"/>
        <w:ind w:left="1080"/>
        <w:rPr>
          <w:rFonts w:ascii="Century Schoolbook" w:hAnsi="Century Schoolbook"/>
          <w:sz w:val="20"/>
          <w:szCs w:val="20"/>
        </w:rPr>
      </w:pPr>
      <w:r w:rsidRPr="00E05F42">
        <w:rPr>
          <w:rFonts w:ascii="Century Schoolbook" w:hAnsi="Century Schoolbook"/>
          <w:sz w:val="20"/>
          <w:szCs w:val="20"/>
        </w:rPr>
        <w:t>The funds have been allocated in the Fiscal Year 2012 Budget and need to roll over to the Fiscal Year 2013 Budget.</w:t>
      </w:r>
    </w:p>
    <w:p w:rsidR="001A6E87" w:rsidRPr="00E05F42" w:rsidRDefault="001A6E87" w:rsidP="001A6E87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E05F42">
        <w:rPr>
          <w:rFonts w:ascii="Century Schoolbook" w:hAnsi="Century Schoolbook"/>
          <w:b/>
          <w:sz w:val="20"/>
          <w:szCs w:val="20"/>
        </w:rPr>
        <w:t>Section 2: Appropriations</w:t>
      </w:r>
    </w:p>
    <w:p w:rsidR="001A6E87" w:rsidRPr="00E05F42" w:rsidRDefault="001A6E87" w:rsidP="001A6E87">
      <w:pPr>
        <w:pStyle w:val="Billtext"/>
        <w:numPr>
          <w:ilvl w:val="0"/>
          <w:numId w:val="4"/>
        </w:numPr>
        <w:spacing w:line="480" w:lineRule="auto"/>
        <w:ind w:left="1080"/>
        <w:jc w:val="left"/>
        <w:rPr>
          <w:szCs w:val="20"/>
        </w:rPr>
      </w:pPr>
      <w:r w:rsidRPr="00E05F42">
        <w:rPr>
          <w:szCs w:val="20"/>
        </w:rPr>
        <w:t xml:space="preserve">A new line item is here by created by the name </w:t>
      </w:r>
      <w:proofErr w:type="spellStart"/>
      <w:r w:rsidRPr="00E05F42">
        <w:rPr>
          <w:szCs w:val="20"/>
        </w:rPr>
        <w:t>RideCell</w:t>
      </w:r>
      <w:proofErr w:type="spellEnd"/>
      <w:r w:rsidRPr="00E05F42">
        <w:rPr>
          <w:szCs w:val="20"/>
        </w:rPr>
        <w:t xml:space="preserve"> Program under the Under the Campus Escort account (1201-105-1006), with the line set at $45,169.</w:t>
      </w:r>
    </w:p>
    <w:p w:rsidR="001A6E87" w:rsidRPr="00E05F42" w:rsidRDefault="001A6E87" w:rsidP="001A6E87">
      <w:pPr>
        <w:pStyle w:val="Billtext"/>
        <w:numPr>
          <w:ilvl w:val="0"/>
          <w:numId w:val="4"/>
        </w:numPr>
        <w:spacing w:line="480" w:lineRule="auto"/>
        <w:ind w:left="1080"/>
        <w:jc w:val="left"/>
        <w:rPr>
          <w:szCs w:val="20"/>
        </w:rPr>
      </w:pPr>
      <w:r w:rsidRPr="00E05F42">
        <w:rPr>
          <w:szCs w:val="20"/>
        </w:rPr>
        <w:t xml:space="preserve">Under the Budget and Finance Committee account (1702-105-0102), the </w:t>
      </w:r>
      <w:proofErr w:type="gramStart"/>
      <w:r w:rsidRPr="00E05F42">
        <w:rPr>
          <w:szCs w:val="20"/>
        </w:rPr>
        <w:t>Uncommitted</w:t>
      </w:r>
      <w:proofErr w:type="gramEnd"/>
      <w:r w:rsidRPr="00E05F42">
        <w:rPr>
          <w:szCs w:val="20"/>
        </w:rPr>
        <w:t xml:space="preserve"> line is decreased by $45,169.</w:t>
      </w:r>
    </w:p>
    <w:p w:rsidR="001A6E87" w:rsidRDefault="001A6E87" w:rsidP="001A6E87">
      <w:pPr>
        <w:pStyle w:val="Billtext"/>
        <w:spacing w:line="480" w:lineRule="auto"/>
        <w:ind w:left="1440" w:firstLine="0"/>
        <w:jc w:val="left"/>
        <w:rPr>
          <w:szCs w:val="20"/>
        </w:rPr>
      </w:pPr>
    </w:p>
    <w:p w:rsidR="004D34D8" w:rsidRPr="004D34D8" w:rsidRDefault="004D34D8" w:rsidP="004D34D8">
      <w:pPr>
        <w:pStyle w:val="Billtext"/>
        <w:spacing w:line="480" w:lineRule="auto"/>
        <w:ind w:left="720" w:firstLine="0"/>
        <w:jc w:val="left"/>
        <w:rPr>
          <w:szCs w:val="20"/>
        </w:rPr>
      </w:pP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1A6E87">
        <w:rPr>
          <w:rFonts w:ascii="Century Schoolbook" w:hAnsi="Century Schoolbook"/>
          <w:sz w:val="19"/>
          <w:szCs w:val="19"/>
        </w:rPr>
        <w:t>80-12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1A6E87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June 22, 2012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6424F1" w:rsidRPr="003134E7" w:rsidRDefault="005D6710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June 22</w:t>
      </w:r>
      <w:r w:rsidR="00F432B2" w:rsidRPr="003134E7">
        <w:rPr>
          <w:sz w:val="19"/>
          <w:szCs w:val="19"/>
        </w:rPr>
        <w:t>, 2012</w:t>
      </w:r>
    </w:p>
    <w:sectPr w:rsidR="006424F1" w:rsidRPr="003134E7" w:rsidSect="00FF26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1A6E87">
      <w:rPr>
        <w:rFonts w:ascii="Baskerville Old Face" w:hAnsi="Baskerville Old Face"/>
      </w:rPr>
      <w:t>UBLIC LAW 80-09</w:t>
    </w:r>
    <w:r w:rsidRPr="00C934E8">
      <w:rPr>
        <w:rFonts w:ascii="Baskerville Old Face" w:hAnsi="Baskerville Old Face"/>
      </w:rPr>
      <w:t>—</w:t>
    </w:r>
    <w:r w:rsidR="005D6710">
      <w:rPr>
        <w:rFonts w:ascii="Baskerville Old Face" w:hAnsi="Baskerville Old Face"/>
      </w:rPr>
      <w:t>June 22</w:t>
    </w:r>
    <w:r w:rsidRPr="00C934E8">
      <w:rPr>
        <w:rFonts w:ascii="Baskerville Old Face" w:hAnsi="Baskerville Old Face"/>
      </w:rPr>
      <w:t>, 20</w:t>
    </w:r>
    <w:r>
      <w:rPr>
        <w:rFonts w:ascii="Baskerville Old Face" w:hAnsi="Baskerville Old Face"/>
      </w:rPr>
      <w:t>12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5D6710">
      <w:rPr>
        <w:rFonts w:ascii="Baskerville Old Face" w:hAnsi="Baskerville Old Face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2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8"/>
    <w:rsid w:val="0002170F"/>
    <w:rsid w:val="00023E5B"/>
    <w:rsid w:val="00065161"/>
    <w:rsid w:val="00065673"/>
    <w:rsid w:val="000C04A8"/>
    <w:rsid w:val="000C3531"/>
    <w:rsid w:val="000E5966"/>
    <w:rsid w:val="00113974"/>
    <w:rsid w:val="00151614"/>
    <w:rsid w:val="001608E3"/>
    <w:rsid w:val="001A6E87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5D6710"/>
    <w:rsid w:val="006026F3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12D08"/>
    <w:rsid w:val="00723933"/>
    <w:rsid w:val="007250E3"/>
    <w:rsid w:val="00730375"/>
    <w:rsid w:val="00737E28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35D27"/>
    <w:rsid w:val="00B41733"/>
    <w:rsid w:val="00B53151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mcmenom5</dc:creator>
  <cp:lastModifiedBy>Andrew M Chais</cp:lastModifiedBy>
  <cp:revision>4</cp:revision>
  <cp:lastPrinted>2012-06-29T23:57:00Z</cp:lastPrinted>
  <dcterms:created xsi:type="dcterms:W3CDTF">2012-06-29T23:56:00Z</dcterms:created>
  <dcterms:modified xsi:type="dcterms:W3CDTF">2012-06-29T23:57:00Z</dcterms:modified>
</cp:coreProperties>
</file>